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CA84A" w14:textId="77777777" w:rsidR="0027038E" w:rsidRDefault="00067CDB" w:rsidP="00067CDB">
      <w:pPr>
        <w:pStyle w:val="a5"/>
        <w:jc w:val="right"/>
        <w:rPr>
          <w:rStyle w:val="printable"/>
          <w:rFonts w:ascii="Times New Roman" w:hAnsi="Times New Roman" w:cs="Times New Roman"/>
        </w:rPr>
      </w:pPr>
      <w:bookmarkStart w:id="0" w:name="_Hlk231295621"/>
      <w:r w:rsidRPr="00067CDB">
        <w:rPr>
          <w:rStyle w:val="printable"/>
          <w:rFonts w:ascii="Times New Roman" w:hAnsi="Times New Roman" w:cs="Times New Roman"/>
        </w:rPr>
        <w:t>Приложение</w:t>
      </w:r>
      <w:r w:rsidR="0027038E">
        <w:rPr>
          <w:rStyle w:val="printable"/>
          <w:rFonts w:ascii="Times New Roman" w:hAnsi="Times New Roman" w:cs="Times New Roman"/>
        </w:rPr>
        <w:t xml:space="preserve"> 1</w:t>
      </w:r>
    </w:p>
    <w:p w14:paraId="7BDDEE88" w14:textId="6D1114D1" w:rsidR="00E1728A" w:rsidRPr="00067CDB" w:rsidRDefault="00067CDB" w:rsidP="00067CDB">
      <w:pPr>
        <w:pStyle w:val="a5"/>
        <w:jc w:val="right"/>
        <w:rPr>
          <w:rStyle w:val="printable"/>
          <w:rFonts w:ascii="Times New Roman" w:hAnsi="Times New Roman" w:cs="Times New Roman"/>
        </w:rPr>
      </w:pPr>
      <w:r w:rsidRPr="00067CDB">
        <w:rPr>
          <w:rStyle w:val="printable"/>
          <w:rFonts w:ascii="Times New Roman" w:hAnsi="Times New Roman" w:cs="Times New Roman"/>
        </w:rPr>
        <w:t xml:space="preserve"> к приказу</w:t>
      </w:r>
      <w:r w:rsidR="002B72F2">
        <w:rPr>
          <w:rStyle w:val="printable"/>
          <w:rFonts w:ascii="Times New Roman" w:hAnsi="Times New Roman" w:cs="Times New Roman"/>
        </w:rPr>
        <w:t xml:space="preserve"> </w:t>
      </w:r>
      <w:r>
        <w:rPr>
          <w:rStyle w:val="printable"/>
          <w:rFonts w:ascii="Times New Roman" w:hAnsi="Times New Roman" w:cs="Times New Roman"/>
        </w:rPr>
        <w:t>№</w:t>
      </w:r>
      <w:r w:rsidR="00EF3C3B">
        <w:rPr>
          <w:rStyle w:val="printable"/>
          <w:rFonts w:ascii="Times New Roman" w:hAnsi="Times New Roman" w:cs="Times New Roman"/>
        </w:rPr>
        <w:t>116</w:t>
      </w:r>
      <w:r>
        <w:rPr>
          <w:rStyle w:val="printable"/>
          <w:rFonts w:ascii="Times New Roman" w:hAnsi="Times New Roman" w:cs="Times New Roman"/>
        </w:rPr>
        <w:t xml:space="preserve"> от </w:t>
      </w:r>
      <w:r w:rsidR="00C04658">
        <w:rPr>
          <w:rStyle w:val="printable"/>
          <w:rFonts w:ascii="Times New Roman" w:hAnsi="Times New Roman" w:cs="Times New Roman"/>
        </w:rPr>
        <w:t>2</w:t>
      </w:r>
      <w:r w:rsidR="00EF3C3B">
        <w:rPr>
          <w:rStyle w:val="printable"/>
          <w:rFonts w:ascii="Times New Roman" w:hAnsi="Times New Roman" w:cs="Times New Roman"/>
        </w:rPr>
        <w:t>9</w:t>
      </w:r>
      <w:r w:rsidR="00C04658">
        <w:rPr>
          <w:rStyle w:val="printable"/>
          <w:rFonts w:ascii="Times New Roman" w:hAnsi="Times New Roman" w:cs="Times New Roman"/>
        </w:rPr>
        <w:t>.12.202</w:t>
      </w:r>
      <w:r w:rsidR="00EF3C3B">
        <w:rPr>
          <w:rStyle w:val="printable"/>
          <w:rFonts w:ascii="Times New Roman" w:hAnsi="Times New Roman" w:cs="Times New Roman"/>
        </w:rPr>
        <w:t>5</w:t>
      </w:r>
      <w:r w:rsidR="00C04658">
        <w:rPr>
          <w:rStyle w:val="printable"/>
          <w:rFonts w:ascii="Times New Roman" w:hAnsi="Times New Roman" w:cs="Times New Roman"/>
        </w:rPr>
        <w:t xml:space="preserve"> г.</w:t>
      </w:r>
      <w:bookmarkEnd w:id="0"/>
    </w:p>
    <w:p w14:paraId="43A4D7D1" w14:textId="486F9618" w:rsidR="00A128A9" w:rsidRPr="00067CDB" w:rsidRDefault="00E1728A">
      <w:pPr>
        <w:pStyle w:val="a5"/>
        <w:jc w:val="center"/>
        <w:rPr>
          <w:rStyle w:val="printable"/>
          <w:rFonts w:ascii="Times New Roman" w:hAnsi="Times New Roman" w:cs="Times New Roman"/>
          <w:b/>
          <w:bCs/>
          <w:sz w:val="28"/>
          <w:szCs w:val="28"/>
        </w:rPr>
      </w:pPr>
      <w:r w:rsidRPr="00067CDB">
        <w:rPr>
          <w:rStyle w:val="printable"/>
          <w:rFonts w:ascii="Times New Roman" w:hAnsi="Times New Roman" w:cs="Times New Roman"/>
          <w:b/>
          <w:bCs/>
          <w:sz w:val="28"/>
          <w:szCs w:val="28"/>
        </w:rPr>
        <w:t>У</w:t>
      </w:r>
      <w:r w:rsidR="006204A0" w:rsidRPr="00067CDB">
        <w:rPr>
          <w:rStyle w:val="printable"/>
          <w:rFonts w:ascii="Times New Roman" w:hAnsi="Times New Roman" w:cs="Times New Roman"/>
          <w:b/>
          <w:bCs/>
          <w:sz w:val="28"/>
          <w:szCs w:val="28"/>
        </w:rPr>
        <w:t>четн</w:t>
      </w:r>
      <w:r w:rsidRPr="00067CDB">
        <w:rPr>
          <w:rStyle w:val="printable"/>
          <w:rFonts w:ascii="Times New Roman" w:hAnsi="Times New Roman" w:cs="Times New Roman"/>
          <w:b/>
          <w:bCs/>
          <w:sz w:val="28"/>
          <w:szCs w:val="28"/>
        </w:rPr>
        <w:t>ая</w:t>
      </w:r>
      <w:r w:rsidR="006204A0" w:rsidRPr="00067CDB">
        <w:rPr>
          <w:rStyle w:val="printable"/>
          <w:rFonts w:ascii="Times New Roman" w:hAnsi="Times New Roman" w:cs="Times New Roman"/>
          <w:b/>
          <w:bCs/>
          <w:sz w:val="28"/>
          <w:szCs w:val="28"/>
        </w:rPr>
        <w:t xml:space="preserve"> политик</w:t>
      </w:r>
      <w:r w:rsidRPr="00067CDB">
        <w:rPr>
          <w:rStyle w:val="printable"/>
          <w:rFonts w:ascii="Times New Roman" w:hAnsi="Times New Roman" w:cs="Times New Roman"/>
          <w:b/>
          <w:bCs/>
          <w:sz w:val="28"/>
          <w:szCs w:val="28"/>
        </w:rPr>
        <w:t>а</w:t>
      </w:r>
      <w:r w:rsidR="006204A0" w:rsidRPr="00067CDB">
        <w:rPr>
          <w:rStyle w:val="printable"/>
          <w:rFonts w:ascii="Times New Roman" w:hAnsi="Times New Roman" w:cs="Times New Roman"/>
          <w:b/>
          <w:bCs/>
          <w:sz w:val="28"/>
          <w:szCs w:val="28"/>
        </w:rPr>
        <w:t xml:space="preserve"> для целей бухгалтерского учета</w:t>
      </w:r>
    </w:p>
    <w:p w14:paraId="0CD86D6E" w14:textId="69417AAA" w:rsidR="00E1728A" w:rsidRPr="00067CDB" w:rsidRDefault="00E1728A">
      <w:pPr>
        <w:pStyle w:val="a5"/>
        <w:jc w:val="center"/>
        <w:rPr>
          <w:rFonts w:ascii="Times New Roman" w:hAnsi="Times New Roman" w:cs="Times New Roman"/>
          <w:b/>
          <w:bCs/>
          <w:sz w:val="28"/>
          <w:szCs w:val="28"/>
        </w:rPr>
      </w:pPr>
      <w:r w:rsidRPr="00067CDB">
        <w:rPr>
          <w:rStyle w:val="printable"/>
          <w:rFonts w:ascii="Times New Roman" w:hAnsi="Times New Roman" w:cs="Times New Roman"/>
          <w:b/>
          <w:bCs/>
          <w:sz w:val="28"/>
          <w:szCs w:val="28"/>
        </w:rPr>
        <w:t>БПОУ «Омское музыкальное училище имени В.Я.</w:t>
      </w:r>
      <w:r w:rsidR="004F7BC9">
        <w:rPr>
          <w:rStyle w:val="printable"/>
          <w:rFonts w:ascii="Times New Roman" w:hAnsi="Times New Roman" w:cs="Times New Roman"/>
          <w:b/>
          <w:bCs/>
          <w:sz w:val="28"/>
          <w:szCs w:val="28"/>
        </w:rPr>
        <w:t xml:space="preserve"> </w:t>
      </w:r>
      <w:r w:rsidRPr="00067CDB">
        <w:rPr>
          <w:rStyle w:val="printable"/>
          <w:rFonts w:ascii="Times New Roman" w:hAnsi="Times New Roman" w:cs="Times New Roman"/>
          <w:b/>
          <w:bCs/>
          <w:sz w:val="28"/>
          <w:szCs w:val="28"/>
        </w:rPr>
        <w:t>Шебалина»</w:t>
      </w:r>
    </w:p>
    <w:p w14:paraId="3FC2AA42" w14:textId="61DCBFF6" w:rsidR="00A128A9" w:rsidRPr="00067CDB" w:rsidRDefault="00E1728A">
      <w:pPr>
        <w:pStyle w:val="2"/>
        <w:divId w:val="805273392"/>
        <w:rPr>
          <w:rFonts w:ascii="Times New Roman" w:eastAsia="Times New Roman" w:hAnsi="Times New Roman" w:cs="Times New Roman"/>
        </w:rPr>
      </w:pPr>
      <w:r w:rsidRPr="00067CDB">
        <w:rPr>
          <w:rFonts w:ascii="Times New Roman" w:eastAsia="Times New Roman" w:hAnsi="Times New Roman" w:cs="Times New Roman"/>
        </w:rPr>
        <w:t xml:space="preserve">1. </w:t>
      </w:r>
      <w:r w:rsidR="006204A0" w:rsidRPr="00067CDB">
        <w:rPr>
          <w:rFonts w:ascii="Times New Roman" w:eastAsia="Times New Roman" w:hAnsi="Times New Roman" w:cs="Times New Roman"/>
        </w:rPr>
        <w:t>Организация бухгалтерского учета</w:t>
      </w:r>
    </w:p>
    <w:p w14:paraId="2A0A6A63" w14:textId="05492A29" w:rsidR="00A128A9" w:rsidRPr="00602AB3" w:rsidRDefault="009F7396">
      <w:pPr>
        <w:pStyle w:val="a5"/>
        <w:divId w:val="805273392"/>
        <w:rPr>
          <w:rFonts w:ascii="Times New Roman" w:hAnsi="Times New Roman" w:cs="Times New Roman"/>
        </w:rPr>
      </w:pPr>
      <w:r w:rsidRPr="00602AB3">
        <w:rPr>
          <w:rFonts w:ascii="Times New Roman" w:hAnsi="Times New Roman" w:cs="Times New Roman"/>
        </w:rPr>
        <w:t xml:space="preserve">1.1. </w:t>
      </w:r>
      <w:r w:rsidR="006204A0" w:rsidRPr="00602AB3">
        <w:rPr>
          <w:rFonts w:ascii="Times New Roman" w:hAnsi="Times New Roman" w:cs="Times New Roman"/>
        </w:rPr>
        <w:t>Настоящая Учетная политика для целей бухгалтерского учета разработана в соответствии</w:t>
      </w:r>
    </w:p>
    <w:p w14:paraId="6CA02B95" w14:textId="77777777" w:rsidR="00A128A9" w:rsidRPr="00602AB3" w:rsidRDefault="006204A0">
      <w:pPr>
        <w:pStyle w:val="a5"/>
        <w:divId w:val="805273392"/>
        <w:rPr>
          <w:rFonts w:ascii="Times New Roman" w:hAnsi="Times New Roman" w:cs="Times New Roman"/>
        </w:rPr>
      </w:pPr>
      <w:r w:rsidRPr="00602AB3">
        <w:rPr>
          <w:rFonts w:ascii="Times New Roman" w:hAnsi="Times New Roman" w:cs="Times New Roman"/>
        </w:rPr>
        <w:t xml:space="preserve">- </w:t>
      </w:r>
      <w:hyperlink r:id="rId6" w:anchor="/document/12112604/entry/0" w:tgtFrame="_blank" w:tooltip="Открыть документ в системе Гарант" w:history="1">
        <w:r w:rsidRPr="00602AB3">
          <w:rPr>
            <w:rStyle w:val="a3"/>
            <w:rFonts w:ascii="Times New Roman" w:hAnsi="Times New Roman" w:cs="Times New Roman"/>
          </w:rPr>
          <w:t>Бюджетным кодексом</w:t>
        </w:r>
      </w:hyperlink>
      <w:r w:rsidRPr="00602AB3">
        <w:rPr>
          <w:rFonts w:ascii="Times New Roman" w:hAnsi="Times New Roman" w:cs="Times New Roman"/>
        </w:rPr>
        <w:t xml:space="preserve"> Российской Федерации;</w:t>
      </w:r>
    </w:p>
    <w:p w14:paraId="57B4E83E" w14:textId="77777777" w:rsidR="00A128A9" w:rsidRPr="00602AB3" w:rsidRDefault="006204A0">
      <w:pPr>
        <w:pStyle w:val="a5"/>
        <w:divId w:val="805273392"/>
        <w:rPr>
          <w:rFonts w:ascii="Times New Roman" w:hAnsi="Times New Roman" w:cs="Times New Roman"/>
        </w:rPr>
      </w:pPr>
      <w:r w:rsidRPr="00602AB3">
        <w:rPr>
          <w:rFonts w:ascii="Times New Roman" w:hAnsi="Times New Roman" w:cs="Times New Roman"/>
        </w:rPr>
        <w:t xml:space="preserve">- </w:t>
      </w:r>
      <w:hyperlink r:id="rId7" w:anchor="/document/70103036/entry/0" w:tgtFrame="_blank" w:tooltip="Открыть документ в системе Гарант" w:history="1">
        <w:r w:rsidRPr="00602AB3">
          <w:rPr>
            <w:rStyle w:val="a3"/>
            <w:rFonts w:ascii="Times New Roman" w:hAnsi="Times New Roman" w:cs="Times New Roman"/>
          </w:rPr>
          <w:t>Федеральным законом</w:t>
        </w:r>
      </w:hyperlink>
      <w:r w:rsidRPr="00602AB3">
        <w:rPr>
          <w:rFonts w:ascii="Times New Roman" w:hAnsi="Times New Roman" w:cs="Times New Roman"/>
        </w:rPr>
        <w:t xml:space="preserve"> от 06.12.2011 N 402-ФЗ "О бухгалтерском учете" (далее - Закон N 402-ФЗ);</w:t>
      </w:r>
    </w:p>
    <w:p w14:paraId="523E68C4" w14:textId="30AA7671" w:rsidR="00A128A9" w:rsidRPr="00602AB3" w:rsidRDefault="006204A0">
      <w:pPr>
        <w:pStyle w:val="a5"/>
        <w:divId w:val="805273392"/>
        <w:rPr>
          <w:rFonts w:ascii="Times New Roman" w:hAnsi="Times New Roman" w:cs="Times New Roman"/>
        </w:rPr>
      </w:pPr>
      <w:r w:rsidRPr="00602AB3">
        <w:rPr>
          <w:rFonts w:ascii="Times New Roman" w:hAnsi="Times New Roman" w:cs="Times New Roman"/>
        </w:rPr>
        <w:t xml:space="preserve">- федеральными стандартами бухгалтерского учета </w:t>
      </w:r>
      <w:r w:rsidR="00AF3570" w:rsidRPr="00602AB3">
        <w:rPr>
          <w:rFonts w:ascii="Times New Roman" w:hAnsi="Times New Roman" w:cs="Times New Roman"/>
        </w:rPr>
        <w:t>государственных финансов и Методическими рекомендациями по применению этих федеральных стандартов, доведенных письмами Минфина России</w:t>
      </w:r>
      <w:r w:rsidRPr="00602AB3">
        <w:rPr>
          <w:rFonts w:ascii="Times New Roman" w:hAnsi="Times New Roman" w:cs="Times New Roman"/>
        </w:rPr>
        <w:t>;</w:t>
      </w:r>
    </w:p>
    <w:p w14:paraId="3F4603AA" w14:textId="3A1A51EB" w:rsidR="00A128A9" w:rsidRPr="005C2058" w:rsidRDefault="006204A0">
      <w:pPr>
        <w:pStyle w:val="a5"/>
        <w:divId w:val="805273392"/>
        <w:rPr>
          <w:rFonts w:ascii="Times New Roman" w:hAnsi="Times New Roman" w:cs="Times New Roman"/>
        </w:rPr>
      </w:pPr>
      <w:r w:rsidRPr="005C2058">
        <w:rPr>
          <w:rFonts w:ascii="Times New Roman" w:hAnsi="Times New Roman" w:cs="Times New Roman"/>
        </w:rPr>
        <w:t xml:space="preserve">- </w:t>
      </w:r>
      <w:r w:rsidR="00163EA3" w:rsidRPr="005C2058">
        <w:rPr>
          <w:rFonts w:ascii="Times New Roman" w:hAnsi="Times New Roman" w:cs="Times New Roman"/>
          <w:color w:val="22272F"/>
          <w:shd w:val="clear" w:color="auto" w:fill="FFFFFF"/>
        </w:rPr>
        <w:t>Приказ Минфина России от 30 августа 2024 г. N 121н</w:t>
      </w:r>
      <w:r w:rsidR="00165E5F">
        <w:rPr>
          <w:rFonts w:ascii="Times New Roman" w:hAnsi="Times New Roman" w:cs="Times New Roman"/>
          <w:color w:val="22272F"/>
          <w:shd w:val="clear" w:color="auto" w:fill="FFFFFF"/>
        </w:rPr>
        <w:t xml:space="preserve"> </w:t>
      </w:r>
      <w:r w:rsidR="00163EA3" w:rsidRPr="005C2058">
        <w:rPr>
          <w:rFonts w:ascii="Times New Roman" w:hAnsi="Times New Roman" w:cs="Times New Roman"/>
          <w:color w:val="22272F"/>
          <w:shd w:val="clear" w:color="auto" w:fill="FFFFFF"/>
        </w:rPr>
        <w:t>"Об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r w:rsidR="005C2058">
        <w:rPr>
          <w:rFonts w:ascii="Times New Roman" w:hAnsi="Times New Roman" w:cs="Times New Roman"/>
          <w:color w:val="22272F"/>
          <w:shd w:val="clear" w:color="auto" w:fill="FFFFFF"/>
        </w:rPr>
        <w:t xml:space="preserve"> </w:t>
      </w:r>
      <w:r w:rsidR="005C2058" w:rsidRPr="00602AB3">
        <w:rPr>
          <w:rFonts w:ascii="Times New Roman" w:hAnsi="Times New Roman" w:cs="Times New Roman"/>
        </w:rPr>
        <w:t xml:space="preserve">(далее - Приказ N </w:t>
      </w:r>
      <w:r w:rsidR="005C2058">
        <w:rPr>
          <w:rFonts w:ascii="Times New Roman" w:hAnsi="Times New Roman" w:cs="Times New Roman"/>
        </w:rPr>
        <w:t>121</w:t>
      </w:r>
      <w:r w:rsidR="005C2058" w:rsidRPr="00602AB3">
        <w:rPr>
          <w:rFonts w:ascii="Times New Roman" w:hAnsi="Times New Roman" w:cs="Times New Roman"/>
        </w:rPr>
        <w:t>н)</w:t>
      </w:r>
      <w:r w:rsidRPr="005C2058">
        <w:rPr>
          <w:rFonts w:ascii="Times New Roman" w:hAnsi="Times New Roman" w:cs="Times New Roman"/>
        </w:rPr>
        <w:t>;</w:t>
      </w:r>
    </w:p>
    <w:p w14:paraId="7C077023" w14:textId="781E7DC2" w:rsidR="00A128A9" w:rsidRDefault="006204A0">
      <w:pPr>
        <w:pStyle w:val="a5"/>
        <w:divId w:val="805273392"/>
        <w:rPr>
          <w:rFonts w:ascii="Times New Roman" w:hAnsi="Times New Roman" w:cs="Times New Roman"/>
        </w:rPr>
      </w:pPr>
      <w:r w:rsidRPr="00602AB3">
        <w:rPr>
          <w:rFonts w:ascii="Times New Roman" w:hAnsi="Times New Roman" w:cs="Times New Roman"/>
        </w:rPr>
        <w:t xml:space="preserve">- </w:t>
      </w:r>
      <w:hyperlink r:id="rId8" w:anchor="/document/70951956/entry/0" w:tgtFrame="_blank" w:tooltip="Открыть документ в системе Гарант" w:history="1">
        <w:r w:rsidRPr="00602AB3">
          <w:rPr>
            <w:rStyle w:val="a3"/>
            <w:rFonts w:ascii="Times New Roman" w:hAnsi="Times New Roman" w:cs="Times New Roman"/>
          </w:rPr>
          <w:t>приказом</w:t>
        </w:r>
      </w:hyperlink>
      <w:r w:rsidRPr="00602AB3">
        <w:rPr>
          <w:rFonts w:ascii="Times New Roman" w:hAnsi="Times New Roman" w:cs="Times New Roman"/>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bookmarkStart w:id="1" w:name="_Hlk221099250"/>
      <w:r w:rsidRPr="00602AB3">
        <w:rPr>
          <w:rFonts w:ascii="Times New Roman" w:hAnsi="Times New Roman" w:cs="Times New Roman"/>
        </w:rPr>
        <w:t>(далее - Приказ N 52н)</w:t>
      </w:r>
      <w:bookmarkEnd w:id="1"/>
      <w:r w:rsidRPr="00602AB3">
        <w:rPr>
          <w:rFonts w:ascii="Times New Roman" w:hAnsi="Times New Roman" w:cs="Times New Roman"/>
        </w:rPr>
        <w:t>;</w:t>
      </w:r>
    </w:p>
    <w:p w14:paraId="41190696" w14:textId="01B514D4" w:rsidR="004566ED" w:rsidRDefault="004566ED" w:rsidP="004566ED">
      <w:pPr>
        <w:pStyle w:val="a5"/>
        <w:divId w:val="805273392"/>
        <w:rPr>
          <w:rFonts w:ascii="Times New Roman" w:hAnsi="Times New Roman" w:cs="Times New Roman"/>
        </w:rPr>
      </w:pPr>
      <w:r w:rsidRPr="00602AB3">
        <w:rPr>
          <w:rFonts w:ascii="Times New Roman" w:hAnsi="Times New Roman" w:cs="Times New Roman"/>
        </w:rPr>
        <w:t xml:space="preserve">- </w:t>
      </w:r>
      <w:hyperlink r:id="rId9" w:anchor="/document/70951956/entry/0" w:tgtFrame="_blank" w:tooltip="Открыть документ в системе Гарант" w:history="1">
        <w:r w:rsidRPr="00602AB3">
          <w:rPr>
            <w:rStyle w:val="a3"/>
            <w:rFonts w:ascii="Times New Roman" w:hAnsi="Times New Roman" w:cs="Times New Roman"/>
          </w:rPr>
          <w:t>приказом</w:t>
        </w:r>
      </w:hyperlink>
      <w:r w:rsidRPr="00602AB3">
        <w:rPr>
          <w:rFonts w:ascii="Times New Roman" w:hAnsi="Times New Roman" w:cs="Times New Roman"/>
        </w:rPr>
        <w:t xml:space="preserve"> Минфина России от </w:t>
      </w:r>
      <w:r w:rsidR="00F72176">
        <w:rPr>
          <w:rFonts w:ascii="Times New Roman" w:hAnsi="Times New Roman" w:cs="Times New Roman"/>
        </w:rPr>
        <w:t>15</w:t>
      </w:r>
      <w:r w:rsidRPr="00602AB3">
        <w:rPr>
          <w:rFonts w:ascii="Times New Roman" w:hAnsi="Times New Roman" w:cs="Times New Roman"/>
        </w:rPr>
        <w:t>.0</w:t>
      </w:r>
      <w:r w:rsidR="00F72176">
        <w:rPr>
          <w:rFonts w:ascii="Times New Roman" w:hAnsi="Times New Roman" w:cs="Times New Roman"/>
        </w:rPr>
        <w:t>4</w:t>
      </w:r>
      <w:r w:rsidRPr="00602AB3">
        <w:rPr>
          <w:rFonts w:ascii="Times New Roman" w:hAnsi="Times New Roman" w:cs="Times New Roman"/>
        </w:rPr>
        <w:t>.20</w:t>
      </w:r>
      <w:r w:rsidR="00F72176">
        <w:rPr>
          <w:rFonts w:ascii="Times New Roman" w:hAnsi="Times New Roman" w:cs="Times New Roman"/>
        </w:rPr>
        <w:t>21</w:t>
      </w:r>
      <w:r w:rsidRPr="00602AB3">
        <w:rPr>
          <w:rFonts w:ascii="Times New Roman" w:hAnsi="Times New Roman" w:cs="Times New Roman"/>
        </w:rPr>
        <w:t xml:space="preserve"> N </w:t>
      </w:r>
      <w:r w:rsidR="00F72176">
        <w:rPr>
          <w:rFonts w:ascii="Times New Roman" w:hAnsi="Times New Roman" w:cs="Times New Roman"/>
        </w:rPr>
        <w:t>61</w:t>
      </w:r>
      <w:r w:rsidRPr="00602AB3">
        <w:rPr>
          <w:rFonts w:ascii="Times New Roman" w:hAnsi="Times New Roman" w:cs="Times New Roman"/>
        </w:rPr>
        <w:t xml:space="preserve">н "Об утверждении </w:t>
      </w:r>
      <w:r w:rsidR="00F72176">
        <w:rPr>
          <w:rFonts w:ascii="Times New Roman" w:hAnsi="Times New Roman" w:cs="Times New Roman"/>
        </w:rPr>
        <w:t xml:space="preserve">унифицированных </w:t>
      </w:r>
      <w:r w:rsidRPr="00602AB3">
        <w:rPr>
          <w:rFonts w:ascii="Times New Roman" w:hAnsi="Times New Roman" w:cs="Times New Roman"/>
        </w:rPr>
        <w:t xml:space="preserve">форм </w:t>
      </w:r>
      <w:r>
        <w:rPr>
          <w:rFonts w:ascii="Times New Roman" w:hAnsi="Times New Roman" w:cs="Times New Roman"/>
        </w:rPr>
        <w:t>электронных</w:t>
      </w:r>
      <w:r w:rsidRPr="00602AB3">
        <w:rPr>
          <w:rFonts w:ascii="Times New Roman" w:hAnsi="Times New Roman" w:cs="Times New Roman"/>
        </w:rPr>
        <w:t xml:space="preserve"> документов бухгалтерского учета, применяемых </w:t>
      </w:r>
      <w:r w:rsidR="00F72176">
        <w:rPr>
          <w:rFonts w:ascii="Times New Roman" w:hAnsi="Times New Roman" w:cs="Times New Roman"/>
        </w:rPr>
        <w:t xml:space="preserve">при ведении бюджетного учета, бухгалтерского учета </w:t>
      </w:r>
      <w:r w:rsidRPr="00602AB3">
        <w:rPr>
          <w:rFonts w:ascii="Times New Roman" w:hAnsi="Times New Roman" w:cs="Times New Roman"/>
        </w:rPr>
        <w:t>государственны</w:t>
      </w:r>
      <w:r w:rsidR="00F72176">
        <w:rPr>
          <w:rFonts w:ascii="Times New Roman" w:hAnsi="Times New Roman" w:cs="Times New Roman"/>
        </w:rPr>
        <w:t>х</w:t>
      </w:r>
      <w:r w:rsidRPr="00602AB3">
        <w:rPr>
          <w:rFonts w:ascii="Times New Roman" w:hAnsi="Times New Roman" w:cs="Times New Roman"/>
        </w:rPr>
        <w:t xml:space="preserve"> (муниципальны</w:t>
      </w:r>
      <w:r w:rsidR="00F72176">
        <w:rPr>
          <w:rFonts w:ascii="Times New Roman" w:hAnsi="Times New Roman" w:cs="Times New Roman"/>
        </w:rPr>
        <w:t>х</w:t>
      </w:r>
      <w:r w:rsidRPr="00602AB3">
        <w:rPr>
          <w:rFonts w:ascii="Times New Roman" w:hAnsi="Times New Roman" w:cs="Times New Roman"/>
        </w:rPr>
        <w:t>) учреждени</w:t>
      </w:r>
      <w:r w:rsidR="00F72176">
        <w:rPr>
          <w:rFonts w:ascii="Times New Roman" w:hAnsi="Times New Roman" w:cs="Times New Roman"/>
        </w:rPr>
        <w:t>й</w:t>
      </w:r>
      <w:r w:rsidRPr="00602AB3">
        <w:rPr>
          <w:rFonts w:ascii="Times New Roman" w:hAnsi="Times New Roman" w:cs="Times New Roman"/>
        </w:rPr>
        <w:t xml:space="preserve">, и Методических указаний по их </w:t>
      </w:r>
      <w:r w:rsidR="00F72176">
        <w:rPr>
          <w:rFonts w:ascii="Times New Roman" w:hAnsi="Times New Roman" w:cs="Times New Roman"/>
        </w:rPr>
        <w:t xml:space="preserve">формированию и </w:t>
      </w:r>
      <w:r w:rsidRPr="00602AB3">
        <w:rPr>
          <w:rFonts w:ascii="Times New Roman" w:hAnsi="Times New Roman" w:cs="Times New Roman"/>
        </w:rPr>
        <w:t xml:space="preserve">применению" (далее - Приказ N </w:t>
      </w:r>
      <w:r w:rsidR="00F72176">
        <w:rPr>
          <w:rFonts w:ascii="Times New Roman" w:hAnsi="Times New Roman" w:cs="Times New Roman"/>
        </w:rPr>
        <w:t>61</w:t>
      </w:r>
      <w:r w:rsidRPr="00602AB3">
        <w:rPr>
          <w:rFonts w:ascii="Times New Roman" w:hAnsi="Times New Roman" w:cs="Times New Roman"/>
        </w:rPr>
        <w:t>н);</w:t>
      </w:r>
    </w:p>
    <w:p w14:paraId="4465F7AF" w14:textId="4CB3C19E" w:rsidR="00A128A9" w:rsidRPr="00165E5F" w:rsidRDefault="00165E5F">
      <w:pPr>
        <w:pStyle w:val="a5"/>
        <w:divId w:val="1898977324"/>
        <w:rPr>
          <w:rFonts w:ascii="Times New Roman" w:hAnsi="Times New Roman" w:cs="Times New Roman"/>
        </w:rPr>
      </w:pPr>
      <w:r w:rsidRPr="00165E5F">
        <w:rPr>
          <w:rFonts w:ascii="Times New Roman" w:hAnsi="Times New Roman" w:cs="Times New Roman"/>
          <w:color w:val="22272F"/>
          <w:shd w:val="clear" w:color="auto" w:fill="FFFFFF"/>
        </w:rPr>
        <w:t>-</w:t>
      </w:r>
      <w:bookmarkStart w:id="2" w:name="_Hlk221109981"/>
      <w:r w:rsidRPr="00165E5F">
        <w:rPr>
          <w:rFonts w:ascii="Times New Roman" w:hAnsi="Times New Roman" w:cs="Times New Roman"/>
          <w:color w:val="22272F"/>
          <w:shd w:val="clear" w:color="auto" w:fill="FFFFFF"/>
        </w:rPr>
        <w:t>Приказ Минфина России от </w:t>
      </w:r>
      <w:r w:rsidRPr="00165E5F">
        <w:rPr>
          <w:rStyle w:val="ae"/>
          <w:rFonts w:ascii="Times New Roman" w:hAnsi="Times New Roman" w:cs="Times New Roman"/>
          <w:i w:val="0"/>
          <w:iCs w:val="0"/>
          <w:color w:val="22272F"/>
          <w:shd w:val="clear" w:color="auto" w:fill="FFFFFF"/>
        </w:rPr>
        <w:t>20</w:t>
      </w:r>
      <w:r w:rsidRPr="00165E5F">
        <w:rPr>
          <w:rFonts w:ascii="Times New Roman" w:hAnsi="Times New Roman" w:cs="Times New Roman"/>
          <w:color w:val="22272F"/>
          <w:shd w:val="clear" w:color="auto" w:fill="FFFFFF"/>
        </w:rPr>
        <w:t> </w:t>
      </w:r>
      <w:r w:rsidRPr="00165E5F">
        <w:rPr>
          <w:rStyle w:val="ae"/>
          <w:rFonts w:ascii="Times New Roman" w:hAnsi="Times New Roman" w:cs="Times New Roman"/>
          <w:i w:val="0"/>
          <w:iCs w:val="0"/>
          <w:color w:val="22272F"/>
          <w:shd w:val="clear" w:color="auto" w:fill="FFFFFF"/>
        </w:rPr>
        <w:t>сентября</w:t>
      </w:r>
      <w:r w:rsidRPr="00165E5F">
        <w:rPr>
          <w:rFonts w:ascii="Times New Roman" w:hAnsi="Times New Roman" w:cs="Times New Roman"/>
          <w:color w:val="22272F"/>
          <w:shd w:val="clear" w:color="auto" w:fill="FFFFFF"/>
        </w:rPr>
        <w:t> </w:t>
      </w:r>
      <w:r w:rsidRPr="00165E5F">
        <w:rPr>
          <w:rStyle w:val="ae"/>
          <w:rFonts w:ascii="Times New Roman" w:hAnsi="Times New Roman" w:cs="Times New Roman"/>
          <w:i w:val="0"/>
          <w:iCs w:val="0"/>
          <w:color w:val="22272F"/>
          <w:shd w:val="clear" w:color="auto" w:fill="FFFFFF"/>
        </w:rPr>
        <w:t>2024</w:t>
      </w:r>
      <w:r w:rsidRPr="00165E5F">
        <w:rPr>
          <w:rFonts w:ascii="Times New Roman" w:hAnsi="Times New Roman" w:cs="Times New Roman"/>
          <w:color w:val="22272F"/>
          <w:shd w:val="clear" w:color="auto" w:fill="FFFFFF"/>
        </w:rPr>
        <w:t> г. № </w:t>
      </w:r>
      <w:r w:rsidRPr="00165E5F">
        <w:rPr>
          <w:rStyle w:val="ae"/>
          <w:rFonts w:ascii="Times New Roman" w:hAnsi="Times New Roman" w:cs="Times New Roman"/>
          <w:i w:val="0"/>
          <w:iCs w:val="0"/>
          <w:color w:val="22272F"/>
          <w:shd w:val="clear" w:color="auto" w:fill="FFFFFF"/>
        </w:rPr>
        <w:t>133н</w:t>
      </w:r>
      <w:bookmarkEnd w:id="2"/>
      <w:r>
        <w:rPr>
          <w:rStyle w:val="ae"/>
          <w:rFonts w:ascii="Times New Roman" w:hAnsi="Times New Roman" w:cs="Times New Roman"/>
          <w:i w:val="0"/>
          <w:iCs w:val="0"/>
          <w:color w:val="22272F"/>
          <w:shd w:val="clear" w:color="auto" w:fill="FFFFFF"/>
        </w:rPr>
        <w:t xml:space="preserve"> </w:t>
      </w:r>
      <w:r w:rsidRPr="00165E5F">
        <w:rPr>
          <w:rFonts w:ascii="Times New Roman" w:hAnsi="Times New Roman" w:cs="Times New Roman"/>
          <w:color w:val="22272F"/>
          <w:shd w:val="clear" w:color="auto" w:fill="FFFFFF"/>
        </w:rPr>
        <w:t>"Об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w:t>
      </w:r>
      <w:r w:rsidR="006204A0" w:rsidRPr="00165E5F">
        <w:rPr>
          <w:rFonts w:ascii="Times New Roman" w:hAnsi="Times New Roman" w:cs="Times New Roman"/>
        </w:rPr>
        <w:t xml:space="preserve"> (далее - </w:t>
      </w:r>
      <w:r w:rsidRPr="00165E5F">
        <w:rPr>
          <w:rFonts w:ascii="Times New Roman" w:hAnsi="Times New Roman" w:cs="Times New Roman"/>
        </w:rPr>
        <w:t>Приказ</w:t>
      </w:r>
      <w:r w:rsidR="006204A0" w:rsidRPr="00165E5F">
        <w:rPr>
          <w:rFonts w:ascii="Times New Roman" w:hAnsi="Times New Roman" w:cs="Times New Roman"/>
        </w:rPr>
        <w:t xml:space="preserve"> N 1</w:t>
      </w:r>
      <w:r w:rsidRPr="00165E5F">
        <w:rPr>
          <w:rFonts w:ascii="Times New Roman" w:hAnsi="Times New Roman" w:cs="Times New Roman"/>
        </w:rPr>
        <w:t>33</w:t>
      </w:r>
      <w:r w:rsidR="006204A0" w:rsidRPr="00165E5F">
        <w:rPr>
          <w:rFonts w:ascii="Times New Roman" w:hAnsi="Times New Roman" w:cs="Times New Roman"/>
        </w:rPr>
        <w:t>н);</w:t>
      </w:r>
    </w:p>
    <w:p w14:paraId="3166E922" w14:textId="2DC8F73D" w:rsidR="009F7396" w:rsidRPr="00602AB3" w:rsidRDefault="009F7396" w:rsidP="009F7396">
      <w:pPr>
        <w:pStyle w:val="a5"/>
        <w:divId w:val="1898977324"/>
        <w:rPr>
          <w:rFonts w:ascii="Times New Roman" w:hAnsi="Times New Roman" w:cs="Times New Roman"/>
        </w:rPr>
      </w:pPr>
      <w:r w:rsidRPr="00602AB3">
        <w:rPr>
          <w:rFonts w:ascii="Times New Roman" w:hAnsi="Times New Roman" w:cs="Times New Roman"/>
        </w:rPr>
        <w:t xml:space="preserve">- </w:t>
      </w:r>
      <w:hyperlink r:id="rId10" w:anchor="/document/12181735/entry/0" w:tgtFrame="_blank" w:tooltip="Открыть документ в системе Гарант" w:history="1">
        <w:r w:rsidRPr="00602AB3">
          <w:rPr>
            <w:rStyle w:val="a3"/>
            <w:rFonts w:ascii="Times New Roman" w:hAnsi="Times New Roman" w:cs="Times New Roman"/>
          </w:rPr>
          <w:t>приказом</w:t>
        </w:r>
      </w:hyperlink>
      <w:r w:rsidRPr="00602AB3">
        <w:rPr>
          <w:rFonts w:ascii="Times New Roman" w:hAnsi="Times New Roman" w:cs="Times New Roman"/>
        </w:rPr>
        <w:t xml:space="preserve"> Минфина России от 25.03.2011 N 33н "Об утверждении Инструкции о порядке составления, предоставления годовой, квартальной бухгалтерской отчетности государственных (муниципальных) бюджетных и автономных учреждений»;</w:t>
      </w:r>
    </w:p>
    <w:p w14:paraId="52DE3367" w14:textId="5C76DDAB" w:rsidR="009F7396" w:rsidRPr="00602AB3" w:rsidRDefault="009F7396">
      <w:pPr>
        <w:pStyle w:val="a5"/>
        <w:divId w:val="1898977324"/>
        <w:rPr>
          <w:rFonts w:ascii="Times New Roman" w:hAnsi="Times New Roman" w:cs="Times New Roman"/>
        </w:rPr>
      </w:pPr>
      <w:r w:rsidRPr="00602AB3">
        <w:rPr>
          <w:rFonts w:ascii="Times New Roman" w:hAnsi="Times New Roman" w:cs="Times New Roman"/>
        </w:rPr>
        <w:t xml:space="preserve">- </w:t>
      </w:r>
      <w:hyperlink r:id="rId11" w:anchor="/document/12181735/entry/0" w:tgtFrame="_blank" w:tooltip="Открыть документ в системе Гарант" w:history="1">
        <w:r w:rsidRPr="00602AB3">
          <w:rPr>
            <w:rStyle w:val="a3"/>
            <w:rFonts w:ascii="Times New Roman" w:hAnsi="Times New Roman" w:cs="Times New Roman"/>
          </w:rPr>
          <w:t>приказом</w:t>
        </w:r>
      </w:hyperlink>
      <w:r w:rsidRPr="00602AB3">
        <w:rPr>
          <w:rFonts w:ascii="Times New Roman" w:hAnsi="Times New Roman" w:cs="Times New Roman"/>
        </w:rPr>
        <w:t xml:space="preserve"> Минфина России от 29.11.2017 N 209н "Об утверждении порядка применения классификации операций сектора государственного управления" (далее - Порядок N 209н);</w:t>
      </w:r>
    </w:p>
    <w:p w14:paraId="16DBCFEA" w14:textId="7EDB0141" w:rsidR="00A128A9" w:rsidRPr="00602AB3" w:rsidRDefault="006204A0">
      <w:pPr>
        <w:pStyle w:val="a5"/>
        <w:rPr>
          <w:rFonts w:ascii="Times New Roman" w:hAnsi="Times New Roman" w:cs="Times New Roman"/>
        </w:rPr>
      </w:pPr>
      <w:r w:rsidRPr="00602AB3">
        <w:rPr>
          <w:rFonts w:ascii="Times New Roman" w:hAnsi="Times New Roman" w:cs="Times New Roman"/>
        </w:rPr>
        <w:t>- иными нормативными правовыми актами, регулирующими вопросы организации и ведения бухгалтерского учета</w:t>
      </w:r>
      <w:r w:rsidR="009F7396" w:rsidRPr="00602AB3">
        <w:rPr>
          <w:rFonts w:ascii="Times New Roman" w:hAnsi="Times New Roman" w:cs="Times New Roman"/>
        </w:rPr>
        <w:t>;</w:t>
      </w:r>
    </w:p>
    <w:p w14:paraId="32CC11FA" w14:textId="7ADF17E3" w:rsidR="009F7396" w:rsidRPr="00602AB3" w:rsidRDefault="009F7396">
      <w:pPr>
        <w:pStyle w:val="a5"/>
        <w:rPr>
          <w:rFonts w:ascii="Times New Roman" w:hAnsi="Times New Roman" w:cs="Times New Roman"/>
        </w:rPr>
      </w:pPr>
      <w:r w:rsidRPr="00602AB3">
        <w:rPr>
          <w:rFonts w:ascii="Times New Roman" w:hAnsi="Times New Roman" w:cs="Times New Roman"/>
        </w:rPr>
        <w:t>- учетной политикой</w:t>
      </w:r>
      <w:r w:rsidR="00200612">
        <w:rPr>
          <w:rFonts w:ascii="Times New Roman" w:hAnsi="Times New Roman" w:cs="Times New Roman"/>
        </w:rPr>
        <w:t xml:space="preserve"> </w:t>
      </w:r>
      <w:r w:rsidRPr="00602AB3">
        <w:rPr>
          <w:rStyle w:val="printable"/>
          <w:rFonts w:ascii="Times New Roman" w:hAnsi="Times New Roman" w:cs="Times New Roman"/>
        </w:rPr>
        <w:t>БПОУ "Омское музыкальное училище (колледж) имени В.Я. Шебалина".</w:t>
      </w:r>
    </w:p>
    <w:p w14:paraId="09C40799" w14:textId="0EFF5F6B" w:rsidR="00A128A9" w:rsidRPr="00602AB3" w:rsidRDefault="009F7396">
      <w:pPr>
        <w:pStyle w:val="a5"/>
        <w:divId w:val="1705472443"/>
        <w:rPr>
          <w:rFonts w:ascii="Times New Roman" w:hAnsi="Times New Roman" w:cs="Times New Roman"/>
        </w:rPr>
      </w:pPr>
      <w:r w:rsidRPr="00602AB3">
        <w:rPr>
          <w:rFonts w:ascii="Times New Roman" w:hAnsi="Times New Roman" w:cs="Times New Roman"/>
        </w:rPr>
        <w:t xml:space="preserve">1.2. </w:t>
      </w:r>
      <w:r w:rsidR="006204A0" w:rsidRPr="00602AB3">
        <w:rPr>
          <w:rFonts w:ascii="Times New Roman" w:hAnsi="Times New Roman" w:cs="Times New Roman"/>
        </w:rPr>
        <w:t xml:space="preserve">Ведение бухгалтерского учета в </w:t>
      </w:r>
      <w:r w:rsidR="006204A0" w:rsidRPr="00602AB3">
        <w:rPr>
          <w:rStyle w:val="printable"/>
          <w:rFonts w:ascii="Times New Roman" w:hAnsi="Times New Roman" w:cs="Times New Roman"/>
        </w:rPr>
        <w:t>БПОУ "Омское музыкальное училище (колледж) имени В.Я. Шебалина"</w:t>
      </w:r>
      <w:r w:rsidR="006204A0" w:rsidRPr="00602AB3">
        <w:rPr>
          <w:rFonts w:ascii="Times New Roman" w:hAnsi="Times New Roman" w:cs="Times New Roman"/>
        </w:rPr>
        <w:t xml:space="preserve"> осуществляется бухгалтерией.</w:t>
      </w:r>
    </w:p>
    <w:p w14:paraId="406425EA" w14:textId="77777777" w:rsidR="00A128A9" w:rsidRPr="00602AB3" w:rsidRDefault="006204A0">
      <w:pPr>
        <w:pStyle w:val="a5"/>
        <w:divId w:val="1288969320"/>
        <w:rPr>
          <w:rFonts w:ascii="Times New Roman" w:hAnsi="Times New Roman" w:cs="Times New Roman"/>
        </w:rPr>
      </w:pPr>
      <w:r w:rsidRPr="00602AB3">
        <w:rPr>
          <w:rFonts w:ascii="Times New Roman" w:hAnsi="Times New Roman" w:cs="Times New Roman"/>
        </w:rPr>
        <w:lastRenderedPageBreak/>
        <w:t xml:space="preserve">Организацию учетной работы и распределение ее объема осуществляет главный бухгалтер. Все денежные и расчетные документы, финансовые и кредитные обязательства без подписи </w:t>
      </w:r>
      <w:r w:rsidRPr="00602AB3">
        <w:rPr>
          <w:rStyle w:val="printable"/>
          <w:rFonts w:ascii="Times New Roman" w:hAnsi="Times New Roman" w:cs="Times New Roman"/>
        </w:rPr>
        <w:t>главного бухгалтера</w:t>
      </w:r>
      <w:r w:rsidRPr="00602AB3">
        <w:rPr>
          <w:rFonts w:ascii="Times New Roman" w:hAnsi="Times New Roman" w:cs="Times New Roman"/>
        </w:rPr>
        <w:t xml:space="preserve"> недействительны и к исполнению не принимаются.</w:t>
      </w:r>
    </w:p>
    <w:p w14:paraId="0AF5054D" w14:textId="492E46AD" w:rsidR="00AF3570" w:rsidRDefault="009F7396">
      <w:pPr>
        <w:pStyle w:val="a5"/>
        <w:rPr>
          <w:rFonts w:ascii="Times New Roman" w:hAnsi="Times New Roman" w:cs="Times New Roman"/>
        </w:rPr>
      </w:pPr>
      <w:r w:rsidRPr="00602AB3">
        <w:rPr>
          <w:rFonts w:ascii="Times New Roman" w:hAnsi="Times New Roman" w:cs="Times New Roman"/>
        </w:rPr>
        <w:t xml:space="preserve">1.3. </w:t>
      </w:r>
      <w:r w:rsidR="00AF3570" w:rsidRPr="00602AB3">
        <w:rPr>
          <w:rFonts w:ascii="Times New Roman" w:hAnsi="Times New Roman" w:cs="Times New Roman"/>
        </w:rPr>
        <w:t>Форма ведения бухгалтерского учета и формирование бухгалтерской отчетности определяется как автоматизированная, с применением компьютерной программы АС «Смета».</w:t>
      </w:r>
    </w:p>
    <w:p w14:paraId="64E94595" w14:textId="77777777" w:rsidR="00AC00D0" w:rsidRPr="009B1A41" w:rsidRDefault="00AC00D0" w:rsidP="00AC00D0">
      <w:pPr>
        <w:rPr>
          <w:color w:val="000000"/>
        </w:rPr>
      </w:pPr>
      <w:r>
        <w:rPr>
          <w:color w:val="000000"/>
        </w:rPr>
        <w:t>С</w:t>
      </w:r>
      <w:r w:rsidRPr="009B1A41">
        <w:rPr>
          <w:color w:val="000000"/>
        </w:rPr>
        <w:t xml:space="preserve">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14:paraId="641F433D" w14:textId="77777777" w:rsidR="00AC00D0" w:rsidRPr="009B1A41" w:rsidRDefault="00AC00D0" w:rsidP="00AC00D0">
      <w:pPr>
        <w:numPr>
          <w:ilvl w:val="0"/>
          <w:numId w:val="16"/>
        </w:numPr>
        <w:spacing w:before="100" w:beforeAutospacing="1" w:after="100" w:afterAutospacing="1"/>
        <w:ind w:left="780" w:right="180"/>
        <w:contextualSpacing/>
        <w:rPr>
          <w:color w:val="000000"/>
        </w:rPr>
      </w:pPr>
      <w:r w:rsidRPr="009B1A41">
        <w:rPr>
          <w:color w:val="000000"/>
        </w:rPr>
        <w:t>система электронного документооборота с территориальным органом Федерального казначейства;</w:t>
      </w:r>
    </w:p>
    <w:p w14:paraId="1E635A65" w14:textId="77777777" w:rsidR="00AC00D0" w:rsidRPr="009B1A41" w:rsidRDefault="00AC00D0" w:rsidP="00AC00D0">
      <w:pPr>
        <w:numPr>
          <w:ilvl w:val="0"/>
          <w:numId w:val="16"/>
        </w:numPr>
        <w:spacing w:before="100" w:beforeAutospacing="1" w:after="100" w:afterAutospacing="1"/>
        <w:ind w:left="780" w:right="180"/>
        <w:contextualSpacing/>
        <w:rPr>
          <w:color w:val="000000"/>
        </w:rPr>
      </w:pPr>
      <w:r w:rsidRPr="009B1A41">
        <w:rPr>
          <w:color w:val="000000"/>
        </w:rPr>
        <w:t>передача бухгалтерской</w:t>
      </w:r>
      <w:r>
        <w:rPr>
          <w:color w:val="000000"/>
        </w:rPr>
        <w:t xml:space="preserve"> </w:t>
      </w:r>
      <w:r w:rsidRPr="009B1A41">
        <w:rPr>
          <w:color w:val="000000"/>
        </w:rPr>
        <w:t>отчетности учредителю;</w:t>
      </w:r>
    </w:p>
    <w:p w14:paraId="648FA95C" w14:textId="77777777" w:rsidR="00AC00D0" w:rsidRPr="009B1A41" w:rsidRDefault="00AC00D0" w:rsidP="00AC00D0">
      <w:pPr>
        <w:numPr>
          <w:ilvl w:val="0"/>
          <w:numId w:val="16"/>
        </w:numPr>
        <w:spacing w:before="100" w:beforeAutospacing="1" w:after="100" w:afterAutospacing="1"/>
        <w:ind w:left="780" w:right="180"/>
        <w:contextualSpacing/>
        <w:rPr>
          <w:color w:val="000000"/>
        </w:rPr>
      </w:pPr>
      <w:r w:rsidRPr="009B1A41">
        <w:rPr>
          <w:color w:val="000000"/>
        </w:rPr>
        <w:t>передача отчетности по налогам, сборам и иным обязательным платежам в инспекцию Федеральной налоговой службы;</w:t>
      </w:r>
    </w:p>
    <w:p w14:paraId="76611200" w14:textId="6395E6B9" w:rsidR="00AC00D0" w:rsidRPr="009B1A41" w:rsidRDefault="00AC00D0" w:rsidP="00AC00D0">
      <w:pPr>
        <w:numPr>
          <w:ilvl w:val="0"/>
          <w:numId w:val="16"/>
        </w:numPr>
        <w:spacing w:before="100" w:beforeAutospacing="1" w:after="100" w:afterAutospacing="1"/>
        <w:ind w:left="780" w:right="180"/>
        <w:contextualSpacing/>
        <w:rPr>
          <w:color w:val="000000"/>
        </w:rPr>
      </w:pPr>
      <w:r w:rsidRPr="009B1A41">
        <w:rPr>
          <w:color w:val="000000"/>
        </w:rPr>
        <w:t xml:space="preserve">передача отчетности в </w:t>
      </w:r>
      <w:r>
        <w:rPr>
          <w:color w:val="000000"/>
        </w:rPr>
        <w:t>Единый</w:t>
      </w:r>
      <w:r w:rsidRPr="009B1A41">
        <w:rPr>
          <w:color w:val="000000"/>
        </w:rPr>
        <w:t xml:space="preserve"> социального </w:t>
      </w:r>
      <w:r>
        <w:rPr>
          <w:color w:val="000000"/>
        </w:rPr>
        <w:t>фонд</w:t>
      </w:r>
      <w:r w:rsidR="00443539">
        <w:rPr>
          <w:color w:val="000000"/>
        </w:rPr>
        <w:t xml:space="preserve"> РФ</w:t>
      </w:r>
      <w:r w:rsidRPr="009B1A41">
        <w:rPr>
          <w:color w:val="000000"/>
        </w:rPr>
        <w:t>;</w:t>
      </w:r>
    </w:p>
    <w:p w14:paraId="04FC7334" w14:textId="77777777" w:rsidR="00AC00D0" w:rsidRDefault="00AC00D0" w:rsidP="00AC00D0">
      <w:pPr>
        <w:numPr>
          <w:ilvl w:val="0"/>
          <w:numId w:val="16"/>
        </w:numPr>
        <w:spacing w:before="100" w:beforeAutospacing="1" w:after="100" w:afterAutospacing="1"/>
        <w:ind w:left="780" w:right="180"/>
        <w:contextualSpacing/>
        <w:rPr>
          <w:color w:val="000000"/>
        </w:rPr>
      </w:pPr>
      <w:r w:rsidRPr="009B1A41">
        <w:rPr>
          <w:color w:val="000000"/>
        </w:rPr>
        <w:t>размещение информации о деятельности учреждения на официальном сайте bus.gov.ru.</w:t>
      </w:r>
    </w:p>
    <w:p w14:paraId="2C7D14AD" w14:textId="563B6573" w:rsidR="00AF3570" w:rsidRPr="004F7BC9" w:rsidRDefault="00AF3570">
      <w:pPr>
        <w:pStyle w:val="a5"/>
        <w:rPr>
          <w:rFonts w:ascii="Times New Roman" w:hAnsi="Times New Roman" w:cs="Times New Roman"/>
        </w:rPr>
      </w:pPr>
      <w:r w:rsidRPr="004F7BC9">
        <w:rPr>
          <w:rFonts w:ascii="Times New Roman" w:hAnsi="Times New Roman" w:cs="Times New Roman"/>
        </w:rPr>
        <w:t>1.4. Учреждение перейдет на электронный документооборот по мере организаци</w:t>
      </w:r>
      <w:r w:rsidR="00C9363E" w:rsidRPr="004F7BC9">
        <w:rPr>
          <w:rFonts w:ascii="Times New Roman" w:hAnsi="Times New Roman" w:cs="Times New Roman"/>
        </w:rPr>
        <w:t>онно</w:t>
      </w:r>
      <w:r w:rsidRPr="004F7BC9">
        <w:rPr>
          <w:rFonts w:ascii="Times New Roman" w:hAnsi="Times New Roman" w:cs="Times New Roman"/>
        </w:rPr>
        <w:t xml:space="preserve"> технической готовности</w:t>
      </w:r>
      <w:r w:rsidR="00602AB3" w:rsidRPr="004F7BC9">
        <w:rPr>
          <w:rFonts w:ascii="Times New Roman" w:hAnsi="Times New Roman" w:cs="Times New Roman"/>
        </w:rPr>
        <w:t>.</w:t>
      </w:r>
      <w:r w:rsidR="00023547" w:rsidRPr="004F7BC9">
        <w:rPr>
          <w:rFonts w:ascii="Times New Roman" w:hAnsi="Times New Roman" w:cs="Times New Roman"/>
        </w:rPr>
        <w:t xml:space="preserve"> </w:t>
      </w:r>
    </w:p>
    <w:p w14:paraId="460383D6" w14:textId="55230CCF" w:rsidR="00AF3570" w:rsidRDefault="002440DF">
      <w:pPr>
        <w:pStyle w:val="a5"/>
        <w:rPr>
          <w:rFonts w:ascii="Times New Roman" w:hAnsi="Times New Roman" w:cs="Times New Roman"/>
        </w:rPr>
      </w:pPr>
      <w:r w:rsidRPr="004F7BC9">
        <w:rPr>
          <w:rFonts w:ascii="Times New Roman" w:hAnsi="Times New Roman" w:cs="Times New Roman"/>
        </w:rPr>
        <w:t xml:space="preserve">Подписание документов </w:t>
      </w:r>
      <w:r w:rsidR="00C9363E" w:rsidRPr="004F7BC9">
        <w:rPr>
          <w:rFonts w:ascii="Times New Roman" w:hAnsi="Times New Roman" w:cs="Times New Roman"/>
        </w:rPr>
        <w:t>э</w:t>
      </w:r>
      <w:r w:rsidR="00602AB3" w:rsidRPr="004F7BC9">
        <w:rPr>
          <w:rFonts w:ascii="Times New Roman" w:hAnsi="Times New Roman" w:cs="Times New Roman"/>
        </w:rPr>
        <w:t>лектронны</w:t>
      </w:r>
      <w:r w:rsidRPr="004F7BC9">
        <w:rPr>
          <w:rFonts w:ascii="Times New Roman" w:hAnsi="Times New Roman" w:cs="Times New Roman"/>
        </w:rPr>
        <w:t>й</w:t>
      </w:r>
      <w:r w:rsidR="00602AB3" w:rsidRPr="004F7BC9">
        <w:rPr>
          <w:rFonts w:ascii="Times New Roman" w:hAnsi="Times New Roman" w:cs="Times New Roman"/>
        </w:rPr>
        <w:t xml:space="preserve"> подпис</w:t>
      </w:r>
      <w:r w:rsidR="00C9363E" w:rsidRPr="004F7BC9">
        <w:rPr>
          <w:rFonts w:ascii="Times New Roman" w:hAnsi="Times New Roman" w:cs="Times New Roman"/>
        </w:rPr>
        <w:t>ями</w:t>
      </w:r>
      <w:r w:rsidRPr="004F7BC9">
        <w:rPr>
          <w:rFonts w:ascii="Times New Roman" w:hAnsi="Times New Roman" w:cs="Times New Roman"/>
        </w:rPr>
        <w:t xml:space="preserve"> осуществляется</w:t>
      </w:r>
      <w:r>
        <w:rPr>
          <w:rFonts w:ascii="Times New Roman" w:hAnsi="Times New Roman" w:cs="Times New Roman"/>
        </w:rPr>
        <w:t xml:space="preserve"> в разрезе должностных лиц:</w:t>
      </w:r>
    </w:p>
    <w:p w14:paraId="166DD6AA" w14:textId="51BAEEEE" w:rsidR="002440DF" w:rsidRDefault="002440DF">
      <w:pPr>
        <w:pStyle w:val="a5"/>
        <w:rPr>
          <w:rFonts w:ascii="Times New Roman" w:hAnsi="Times New Roman" w:cs="Times New Roman"/>
        </w:rPr>
      </w:pPr>
      <w:r>
        <w:rPr>
          <w:rFonts w:ascii="Times New Roman" w:hAnsi="Times New Roman" w:cs="Times New Roman"/>
        </w:rPr>
        <w:t>- электронны</w:t>
      </w:r>
      <w:r w:rsidR="00C9363E">
        <w:rPr>
          <w:rFonts w:ascii="Times New Roman" w:hAnsi="Times New Roman" w:cs="Times New Roman"/>
        </w:rPr>
        <w:t>ми</w:t>
      </w:r>
      <w:r>
        <w:rPr>
          <w:rFonts w:ascii="Times New Roman" w:hAnsi="Times New Roman" w:cs="Times New Roman"/>
        </w:rPr>
        <w:t xml:space="preserve"> квалифицированны</w:t>
      </w:r>
      <w:r w:rsidR="00C9363E">
        <w:rPr>
          <w:rFonts w:ascii="Times New Roman" w:hAnsi="Times New Roman" w:cs="Times New Roman"/>
        </w:rPr>
        <w:t>ми</w:t>
      </w:r>
      <w:r>
        <w:rPr>
          <w:rFonts w:ascii="Times New Roman" w:hAnsi="Times New Roman" w:cs="Times New Roman"/>
        </w:rPr>
        <w:t xml:space="preserve"> </w:t>
      </w:r>
      <w:r w:rsidR="00C9363E">
        <w:rPr>
          <w:rFonts w:ascii="Times New Roman" w:hAnsi="Times New Roman" w:cs="Times New Roman"/>
        </w:rPr>
        <w:t>подписями заверяются документы руководителем организации, главным бухгалтером, заместителями руководителя.</w:t>
      </w:r>
    </w:p>
    <w:p w14:paraId="749B4B1B" w14:textId="6BED3E4E" w:rsidR="00AF3570" w:rsidRPr="00602AB3" w:rsidRDefault="00C9363E" w:rsidP="00803AEC">
      <w:pPr>
        <w:pStyle w:val="a5"/>
        <w:rPr>
          <w:rFonts w:ascii="Times New Roman" w:hAnsi="Times New Roman" w:cs="Times New Roman"/>
        </w:rPr>
      </w:pPr>
      <w:r>
        <w:rPr>
          <w:rFonts w:ascii="Times New Roman" w:hAnsi="Times New Roman" w:cs="Times New Roman"/>
        </w:rPr>
        <w:t>- простой электронной подписью – остальные сотрудники (ответственн</w:t>
      </w:r>
      <w:r w:rsidR="000E5C6D">
        <w:rPr>
          <w:rFonts w:ascii="Times New Roman" w:hAnsi="Times New Roman" w:cs="Times New Roman"/>
        </w:rPr>
        <w:t>ые</w:t>
      </w:r>
      <w:r>
        <w:rPr>
          <w:rFonts w:ascii="Times New Roman" w:hAnsi="Times New Roman" w:cs="Times New Roman"/>
        </w:rPr>
        <w:t xml:space="preserve"> лиц</w:t>
      </w:r>
      <w:r w:rsidR="000E5C6D">
        <w:rPr>
          <w:rFonts w:ascii="Times New Roman" w:hAnsi="Times New Roman" w:cs="Times New Roman"/>
        </w:rPr>
        <w:t>а</w:t>
      </w:r>
      <w:r>
        <w:rPr>
          <w:rFonts w:ascii="Times New Roman" w:hAnsi="Times New Roman" w:cs="Times New Roman"/>
        </w:rPr>
        <w:t>) организации для осуществления внутреннего документооборота.</w:t>
      </w:r>
    </w:p>
    <w:p w14:paraId="0A8AA7D1" w14:textId="18ADAFC3" w:rsidR="005868AC" w:rsidRPr="00F9491E" w:rsidRDefault="005868AC" w:rsidP="00803AEC">
      <w:pPr>
        <w:jc w:val="both"/>
        <w:rPr>
          <w:rFonts w:ascii="Courier New" w:eastAsia="Times New Roman" w:hAnsi="Courier New" w:cs="Courier New"/>
          <w:color w:val="000000" w:themeColor="text1"/>
        </w:rPr>
      </w:pPr>
      <w:r w:rsidRPr="00F9491E">
        <w:rPr>
          <w:rFonts w:eastAsia="Times New Roman"/>
          <w:color w:val="000000" w:themeColor="text1"/>
        </w:rPr>
        <w:t>1.</w:t>
      </w:r>
      <w:r>
        <w:rPr>
          <w:rFonts w:eastAsia="Times New Roman"/>
          <w:color w:val="000000" w:themeColor="text1"/>
        </w:rPr>
        <w:t>5</w:t>
      </w:r>
      <w:r w:rsidRPr="00F9491E">
        <w:rPr>
          <w:rFonts w:eastAsia="Times New Roman"/>
          <w:color w:val="000000" w:themeColor="text1"/>
        </w:rPr>
        <w:t xml:space="preserve">. Бухгалтерский учет ведется с применением Единого плана счетов, утвержденного </w:t>
      </w:r>
      <w:r w:rsidR="00163EA3" w:rsidRPr="00803AEC">
        <w:rPr>
          <w:color w:val="22272F"/>
          <w:shd w:val="clear" w:color="auto" w:fill="FFFFFF"/>
        </w:rPr>
        <w:t>Приказ</w:t>
      </w:r>
      <w:r w:rsidR="00803AEC">
        <w:rPr>
          <w:color w:val="22272F"/>
          <w:shd w:val="clear" w:color="auto" w:fill="FFFFFF"/>
        </w:rPr>
        <w:t>ом</w:t>
      </w:r>
      <w:r w:rsidR="00163EA3" w:rsidRPr="00803AEC">
        <w:rPr>
          <w:color w:val="22272F"/>
          <w:shd w:val="clear" w:color="auto" w:fill="FFFFFF"/>
        </w:rPr>
        <w:t xml:space="preserve"> Минфина России от 30 августа 2024 г. N 121н</w:t>
      </w:r>
      <w:r w:rsidRPr="00F9491E">
        <w:rPr>
          <w:rFonts w:eastAsia="Times New Roman"/>
          <w:color w:val="000000" w:themeColor="text1"/>
        </w:rPr>
        <w:t xml:space="preserve">, </w:t>
      </w:r>
      <w:r w:rsidR="00803AEC" w:rsidRPr="00165E5F">
        <w:rPr>
          <w:color w:val="22272F"/>
          <w:shd w:val="clear" w:color="auto" w:fill="FFFFFF"/>
        </w:rPr>
        <w:t>Приказ</w:t>
      </w:r>
      <w:r w:rsidR="00803AEC">
        <w:rPr>
          <w:color w:val="22272F"/>
          <w:shd w:val="clear" w:color="auto" w:fill="FFFFFF"/>
        </w:rPr>
        <w:t>ом</w:t>
      </w:r>
      <w:r w:rsidR="00803AEC" w:rsidRPr="00165E5F">
        <w:rPr>
          <w:color w:val="22272F"/>
          <w:shd w:val="clear" w:color="auto" w:fill="FFFFFF"/>
        </w:rPr>
        <w:t xml:space="preserve"> Минфина России от </w:t>
      </w:r>
      <w:r w:rsidR="00803AEC" w:rsidRPr="00165E5F">
        <w:rPr>
          <w:rStyle w:val="ae"/>
          <w:i w:val="0"/>
          <w:iCs w:val="0"/>
          <w:color w:val="22272F"/>
          <w:shd w:val="clear" w:color="auto" w:fill="FFFFFF"/>
        </w:rPr>
        <w:t>20</w:t>
      </w:r>
      <w:r w:rsidR="00803AEC" w:rsidRPr="00165E5F">
        <w:rPr>
          <w:color w:val="22272F"/>
          <w:shd w:val="clear" w:color="auto" w:fill="FFFFFF"/>
        </w:rPr>
        <w:t> </w:t>
      </w:r>
      <w:r w:rsidR="00803AEC" w:rsidRPr="00165E5F">
        <w:rPr>
          <w:rStyle w:val="ae"/>
          <w:i w:val="0"/>
          <w:iCs w:val="0"/>
          <w:color w:val="22272F"/>
          <w:shd w:val="clear" w:color="auto" w:fill="FFFFFF"/>
        </w:rPr>
        <w:t>сентября</w:t>
      </w:r>
      <w:r w:rsidR="00803AEC" w:rsidRPr="00165E5F">
        <w:rPr>
          <w:color w:val="22272F"/>
          <w:shd w:val="clear" w:color="auto" w:fill="FFFFFF"/>
        </w:rPr>
        <w:t> </w:t>
      </w:r>
      <w:r w:rsidR="00803AEC" w:rsidRPr="00165E5F">
        <w:rPr>
          <w:rStyle w:val="ae"/>
          <w:i w:val="0"/>
          <w:iCs w:val="0"/>
          <w:color w:val="22272F"/>
          <w:shd w:val="clear" w:color="auto" w:fill="FFFFFF"/>
        </w:rPr>
        <w:t>2024</w:t>
      </w:r>
      <w:r w:rsidR="00803AEC" w:rsidRPr="00165E5F">
        <w:rPr>
          <w:color w:val="22272F"/>
          <w:shd w:val="clear" w:color="auto" w:fill="FFFFFF"/>
        </w:rPr>
        <w:t> г. № </w:t>
      </w:r>
      <w:r w:rsidR="00803AEC" w:rsidRPr="00165E5F">
        <w:rPr>
          <w:rStyle w:val="ae"/>
          <w:i w:val="0"/>
          <w:iCs w:val="0"/>
          <w:color w:val="22272F"/>
          <w:shd w:val="clear" w:color="auto" w:fill="FFFFFF"/>
        </w:rPr>
        <w:t>133н</w:t>
      </w:r>
      <w:r w:rsidRPr="00F9491E">
        <w:rPr>
          <w:rFonts w:eastAsia="Times New Roman"/>
          <w:color w:val="000000" w:themeColor="text1"/>
        </w:rPr>
        <w:t xml:space="preserve"> и разработанного на их основе Рабочего плана счетов.</w:t>
      </w:r>
    </w:p>
    <w:p w14:paraId="0454C1F0" w14:textId="77777777" w:rsidR="005868AC" w:rsidRPr="00F9491E" w:rsidRDefault="005868AC" w:rsidP="00803AEC">
      <w:pPr>
        <w:jc w:val="both"/>
        <w:rPr>
          <w:rFonts w:ascii="Courier New" w:eastAsia="Times New Roman" w:hAnsi="Courier New" w:cs="Courier New"/>
          <w:color w:val="000000" w:themeColor="text1"/>
        </w:rPr>
      </w:pPr>
      <w:r w:rsidRPr="00F9491E">
        <w:rPr>
          <w:rFonts w:eastAsia="Times New Roman"/>
          <w:color w:val="000000" w:themeColor="text1"/>
        </w:rPr>
        <w:t>Рабочий план счетов определен в Приложении № 1.</w:t>
      </w:r>
    </w:p>
    <w:p w14:paraId="595E26AF" w14:textId="231DBDCB" w:rsidR="0033139E" w:rsidRDefault="0033139E" w:rsidP="00803AEC">
      <w:pPr>
        <w:pStyle w:val="a5"/>
        <w:rPr>
          <w:rFonts w:ascii="Times New Roman" w:hAnsi="Times New Roman" w:cs="Times New Roman"/>
        </w:rPr>
      </w:pPr>
      <w:r>
        <w:rPr>
          <w:rFonts w:ascii="Times New Roman" w:hAnsi="Times New Roman" w:cs="Times New Roman"/>
        </w:rPr>
        <w:t>1.6. Внутренний контроль</w:t>
      </w:r>
      <w:r w:rsidR="00E269E5">
        <w:rPr>
          <w:rFonts w:ascii="Times New Roman" w:hAnsi="Times New Roman" w:cs="Times New Roman"/>
        </w:rPr>
        <w:t xml:space="preserve"> в учреждении осуществляется согласно Положению о внутреннем контролю (Приложение №2).</w:t>
      </w:r>
    </w:p>
    <w:p w14:paraId="4706E897" w14:textId="332B16ED" w:rsidR="00E269E5" w:rsidRPr="0040330C" w:rsidRDefault="0040330C" w:rsidP="00803AEC">
      <w:pPr>
        <w:pStyle w:val="ab"/>
        <w:numPr>
          <w:ilvl w:val="1"/>
          <w:numId w:val="18"/>
        </w:numPr>
        <w:tabs>
          <w:tab w:val="left" w:pos="1190"/>
        </w:tabs>
        <w:jc w:val="both"/>
        <w:rPr>
          <w:rFonts w:eastAsia="Times New Roman"/>
          <w:color w:val="000000" w:themeColor="text1"/>
        </w:rPr>
      </w:pPr>
      <w:r>
        <w:rPr>
          <w:rFonts w:eastAsia="Times New Roman"/>
          <w:color w:val="000000" w:themeColor="text1"/>
        </w:rPr>
        <w:t xml:space="preserve"> </w:t>
      </w:r>
      <w:r w:rsidRPr="0040330C">
        <w:rPr>
          <w:rFonts w:eastAsia="Times New Roman"/>
          <w:color w:val="000000" w:themeColor="text1"/>
        </w:rPr>
        <w:t>Обеспечение достоверности данных бухгалтерского учета и годовой бухгалтерской отчетности достигается путем инвентаризации активов и обязательств, проводимой в сроки и по правилам, определенным в "Положении об инвентаризации" (Приложение № 3).</w:t>
      </w:r>
    </w:p>
    <w:p w14:paraId="46AC8670" w14:textId="3F90712C" w:rsidR="00A128A9" w:rsidRPr="00602AB3" w:rsidRDefault="00602AB3" w:rsidP="00803AEC">
      <w:pPr>
        <w:pStyle w:val="a5"/>
        <w:rPr>
          <w:rFonts w:ascii="Times New Roman" w:hAnsi="Times New Roman" w:cs="Times New Roman"/>
        </w:rPr>
      </w:pPr>
      <w:r w:rsidRPr="00602AB3">
        <w:rPr>
          <w:rFonts w:ascii="Times New Roman" w:hAnsi="Times New Roman" w:cs="Times New Roman"/>
        </w:rPr>
        <w:t>1.</w:t>
      </w:r>
      <w:r w:rsidR="00E269E5">
        <w:rPr>
          <w:rFonts w:ascii="Times New Roman" w:hAnsi="Times New Roman" w:cs="Times New Roman"/>
        </w:rPr>
        <w:t>8</w:t>
      </w:r>
      <w:r w:rsidRPr="00602AB3">
        <w:rPr>
          <w:rFonts w:ascii="Times New Roman" w:hAnsi="Times New Roman" w:cs="Times New Roman"/>
        </w:rPr>
        <w:t xml:space="preserve">. В </w:t>
      </w:r>
      <w:r>
        <w:rPr>
          <w:rFonts w:ascii="Times New Roman" w:hAnsi="Times New Roman" w:cs="Times New Roman"/>
        </w:rPr>
        <w:t>организации устанавливаются следующие правила документооборота:</w:t>
      </w:r>
    </w:p>
    <w:p w14:paraId="64E436FA" w14:textId="2BC1B9E4" w:rsidR="006618D3" w:rsidRDefault="006618D3" w:rsidP="00803AEC">
      <w:pPr>
        <w:pStyle w:val="a5"/>
        <w:rPr>
          <w:rFonts w:ascii="Times New Roman" w:hAnsi="Times New Roman" w:cs="Times New Roman"/>
        </w:rPr>
      </w:pPr>
      <w:r>
        <w:rPr>
          <w:rFonts w:ascii="Times New Roman" w:hAnsi="Times New Roman" w:cs="Times New Roman"/>
        </w:rPr>
        <w:t>1.</w:t>
      </w:r>
      <w:r w:rsidR="00E269E5">
        <w:rPr>
          <w:rFonts w:ascii="Times New Roman" w:hAnsi="Times New Roman" w:cs="Times New Roman"/>
        </w:rPr>
        <w:t>8</w:t>
      </w:r>
      <w:r>
        <w:rPr>
          <w:rFonts w:ascii="Times New Roman" w:hAnsi="Times New Roman" w:cs="Times New Roman"/>
        </w:rPr>
        <w:t>.1. Для оформления фактов хозяйственной жизни и отражения объектов учета используются формы первичных (сводных) учетных документов:</w:t>
      </w:r>
    </w:p>
    <w:p w14:paraId="74E31253" w14:textId="1C657DC1" w:rsidR="006618D3" w:rsidRDefault="006204A0" w:rsidP="00803AEC">
      <w:pPr>
        <w:pStyle w:val="a5"/>
        <w:rPr>
          <w:rFonts w:ascii="Times New Roman" w:hAnsi="Times New Roman" w:cs="Times New Roman"/>
        </w:rPr>
      </w:pPr>
      <w:r w:rsidRPr="00602AB3">
        <w:rPr>
          <w:rFonts w:ascii="Times New Roman" w:hAnsi="Times New Roman" w:cs="Times New Roman"/>
        </w:rPr>
        <w:t xml:space="preserve">- унифицированные формы первичных учетных документов и регистров бухгалтерского учета, включенные в перечни, утвержденные </w:t>
      </w:r>
      <w:hyperlink r:id="rId12" w:anchor="/document/70951956/entry/1" w:tgtFrame="_blank" w:tooltip="Открыть документ в системе Гарант" w:history="1">
        <w:r w:rsidRPr="00602AB3">
          <w:rPr>
            <w:rStyle w:val="a3"/>
            <w:rFonts w:ascii="Times New Roman" w:hAnsi="Times New Roman" w:cs="Times New Roman"/>
          </w:rPr>
          <w:t>Приказом</w:t>
        </w:r>
      </w:hyperlink>
      <w:r w:rsidRPr="00602AB3">
        <w:rPr>
          <w:rFonts w:ascii="Times New Roman" w:hAnsi="Times New Roman" w:cs="Times New Roman"/>
        </w:rPr>
        <w:t xml:space="preserve"> N 52н</w:t>
      </w:r>
      <w:r w:rsidR="00200612">
        <w:rPr>
          <w:rFonts w:ascii="Times New Roman" w:hAnsi="Times New Roman" w:cs="Times New Roman"/>
        </w:rPr>
        <w:t xml:space="preserve"> и Приказом 61н.</w:t>
      </w:r>
    </w:p>
    <w:p w14:paraId="63AE4117" w14:textId="1C416595" w:rsidR="00A128A9" w:rsidRDefault="006618D3" w:rsidP="00803AEC">
      <w:pPr>
        <w:pStyle w:val="a5"/>
        <w:rPr>
          <w:rFonts w:ascii="Times New Roman" w:hAnsi="Times New Roman" w:cs="Times New Roman"/>
        </w:rPr>
      </w:pPr>
      <w:r>
        <w:rPr>
          <w:rFonts w:ascii="Times New Roman" w:hAnsi="Times New Roman" w:cs="Times New Roman"/>
        </w:rPr>
        <w:t xml:space="preserve">- </w:t>
      </w:r>
      <w:r w:rsidR="006204A0" w:rsidRPr="00602AB3">
        <w:rPr>
          <w:rFonts w:ascii="Times New Roman" w:hAnsi="Times New Roman" w:cs="Times New Roman"/>
        </w:rPr>
        <w:t xml:space="preserve">утвержденные </w:t>
      </w:r>
      <w:r>
        <w:rPr>
          <w:rFonts w:ascii="Times New Roman" w:hAnsi="Times New Roman" w:cs="Times New Roman"/>
        </w:rPr>
        <w:t>правовыми актами уполномоченных органов исполнительной власти.</w:t>
      </w:r>
    </w:p>
    <w:p w14:paraId="13E2D6E1" w14:textId="4BF747DB" w:rsidR="00E269E5" w:rsidRDefault="00E269E5" w:rsidP="00803AEC">
      <w:pPr>
        <w:pStyle w:val="a5"/>
        <w:rPr>
          <w:rFonts w:ascii="Times New Roman" w:hAnsi="Times New Roman" w:cs="Times New Roman"/>
        </w:rPr>
      </w:pPr>
      <w:r>
        <w:rPr>
          <w:rFonts w:ascii="Times New Roman" w:hAnsi="Times New Roman" w:cs="Times New Roman"/>
        </w:rPr>
        <w:t>При отсутствии унифицированных форм применяются самостоятельно разработанные формы первичных учетных документов</w:t>
      </w:r>
      <w:r w:rsidR="004A08A2">
        <w:rPr>
          <w:rFonts w:ascii="Times New Roman" w:hAnsi="Times New Roman" w:cs="Times New Roman"/>
        </w:rPr>
        <w:t>, образцы которых приведены в Приложениях №</w:t>
      </w:r>
      <w:r w:rsidR="003D50DC">
        <w:rPr>
          <w:rFonts w:ascii="Times New Roman" w:hAnsi="Times New Roman" w:cs="Times New Roman"/>
        </w:rPr>
        <w:t>4</w:t>
      </w:r>
      <w:r w:rsidR="004A08A2">
        <w:rPr>
          <w:rFonts w:ascii="Times New Roman" w:hAnsi="Times New Roman" w:cs="Times New Roman"/>
        </w:rPr>
        <w:t>-1</w:t>
      </w:r>
      <w:r w:rsidR="001D7AB4">
        <w:rPr>
          <w:rFonts w:ascii="Times New Roman" w:hAnsi="Times New Roman" w:cs="Times New Roman"/>
        </w:rPr>
        <w:t>0</w:t>
      </w:r>
      <w:r w:rsidR="003D50DC">
        <w:rPr>
          <w:rFonts w:ascii="Times New Roman" w:hAnsi="Times New Roman" w:cs="Times New Roman"/>
        </w:rPr>
        <w:t xml:space="preserve"> к учетной политике</w:t>
      </w:r>
      <w:r w:rsidR="004A08A2">
        <w:rPr>
          <w:rFonts w:ascii="Times New Roman" w:hAnsi="Times New Roman" w:cs="Times New Roman"/>
        </w:rPr>
        <w:t>.</w:t>
      </w:r>
    </w:p>
    <w:p w14:paraId="7A8D6A08" w14:textId="72AC35EF" w:rsidR="004A08A2" w:rsidRDefault="004A08A2">
      <w:pPr>
        <w:pStyle w:val="a5"/>
        <w:rPr>
          <w:rFonts w:ascii="Times New Roman" w:hAnsi="Times New Roman" w:cs="Times New Roman"/>
        </w:rPr>
      </w:pPr>
      <w:r>
        <w:rPr>
          <w:rFonts w:ascii="Times New Roman" w:hAnsi="Times New Roman" w:cs="Times New Roman"/>
        </w:rPr>
        <w:lastRenderedPageBreak/>
        <w:t>1.8.2. Предоставить право подписи первичных учетных документов должностных лицам согласно Приложению №1</w:t>
      </w:r>
      <w:r w:rsidR="001D7AB4">
        <w:rPr>
          <w:rFonts w:ascii="Times New Roman" w:hAnsi="Times New Roman" w:cs="Times New Roman"/>
        </w:rPr>
        <w:t>1</w:t>
      </w:r>
      <w:r>
        <w:rPr>
          <w:rFonts w:ascii="Times New Roman" w:hAnsi="Times New Roman" w:cs="Times New Roman"/>
        </w:rPr>
        <w:t>.</w:t>
      </w:r>
    </w:p>
    <w:p w14:paraId="6957CF42" w14:textId="25930024" w:rsidR="00A128A9" w:rsidRDefault="002440DF">
      <w:pPr>
        <w:pStyle w:val="a5"/>
        <w:divId w:val="1937060149"/>
        <w:rPr>
          <w:rFonts w:ascii="Times New Roman" w:hAnsi="Times New Roman" w:cs="Times New Roman"/>
        </w:rPr>
      </w:pPr>
      <w:r>
        <w:rPr>
          <w:rFonts w:ascii="Times New Roman" w:hAnsi="Times New Roman" w:cs="Times New Roman"/>
        </w:rPr>
        <w:t>1.8.</w:t>
      </w:r>
      <w:r w:rsidR="008079AF">
        <w:rPr>
          <w:rFonts w:ascii="Times New Roman" w:hAnsi="Times New Roman" w:cs="Times New Roman"/>
        </w:rPr>
        <w:t>3</w:t>
      </w:r>
      <w:r>
        <w:rPr>
          <w:rFonts w:ascii="Times New Roman" w:hAnsi="Times New Roman" w:cs="Times New Roman"/>
        </w:rPr>
        <w:t>. Первичные учетные документы оформляются на бумажных носителях</w:t>
      </w:r>
      <w:r w:rsidR="006204A0" w:rsidRPr="00602AB3">
        <w:rPr>
          <w:rFonts w:ascii="Times New Roman" w:hAnsi="Times New Roman" w:cs="Times New Roman"/>
        </w:rPr>
        <w:t xml:space="preserve"> </w:t>
      </w:r>
      <w:r>
        <w:rPr>
          <w:rFonts w:ascii="Times New Roman" w:hAnsi="Times New Roman" w:cs="Times New Roman"/>
        </w:rPr>
        <w:t xml:space="preserve">или </w:t>
      </w:r>
      <w:proofErr w:type="spellStart"/>
      <w:r>
        <w:rPr>
          <w:rFonts w:ascii="Times New Roman" w:hAnsi="Times New Roman" w:cs="Times New Roman"/>
        </w:rPr>
        <w:t>электронно</w:t>
      </w:r>
      <w:proofErr w:type="spellEnd"/>
      <w:r>
        <w:rPr>
          <w:rFonts w:ascii="Times New Roman" w:hAnsi="Times New Roman" w:cs="Times New Roman"/>
        </w:rPr>
        <w:t>, заверенные электронной подписью.</w:t>
      </w:r>
    </w:p>
    <w:p w14:paraId="72C7CF33" w14:textId="4CABDCEC" w:rsidR="00791B5E" w:rsidRDefault="00791B5E">
      <w:pPr>
        <w:pStyle w:val="a5"/>
        <w:divId w:val="1937060149"/>
        <w:rPr>
          <w:rFonts w:ascii="Times New Roman" w:hAnsi="Times New Roman" w:cs="Times New Roman"/>
        </w:rPr>
      </w:pPr>
      <w:r w:rsidRPr="009B1A41">
        <w:rPr>
          <w:rFonts w:ascii="Times New Roman" w:hAnsi="Times New Roman" w:cs="Times New Roman"/>
          <w:color w:val="000000"/>
        </w:rPr>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14:paraId="2200343A" w14:textId="72AD8249" w:rsidR="000E5C6D" w:rsidRPr="00602AB3" w:rsidRDefault="000E5C6D" w:rsidP="000E5C6D">
      <w:pPr>
        <w:pStyle w:val="a5"/>
        <w:divId w:val="1937060149"/>
        <w:rPr>
          <w:rFonts w:ascii="Times New Roman" w:hAnsi="Times New Roman" w:cs="Times New Roman"/>
        </w:rPr>
      </w:pPr>
      <w:r>
        <w:rPr>
          <w:rFonts w:ascii="Times New Roman" w:hAnsi="Times New Roman" w:cs="Times New Roman"/>
        </w:rPr>
        <w:t>1.8.</w:t>
      </w:r>
      <w:r w:rsidR="008079AF">
        <w:rPr>
          <w:rFonts w:ascii="Times New Roman" w:hAnsi="Times New Roman" w:cs="Times New Roman"/>
        </w:rPr>
        <w:t>4</w:t>
      </w:r>
      <w:r>
        <w:rPr>
          <w:rFonts w:ascii="Times New Roman" w:hAnsi="Times New Roman" w:cs="Times New Roman"/>
        </w:rPr>
        <w:t xml:space="preserve">. </w:t>
      </w:r>
      <w:r w:rsidRPr="00602AB3">
        <w:rPr>
          <w:rFonts w:ascii="Times New Roman" w:hAnsi="Times New Roman" w:cs="Times New Roman"/>
        </w:rPr>
        <w:t>Порядок и сроки передачи первичных учетных документов для отражения в бухгалтерском учете устанавливаются в соответствии с Графиком документооборота</w:t>
      </w:r>
      <w:r>
        <w:rPr>
          <w:rFonts w:ascii="Times New Roman" w:hAnsi="Times New Roman" w:cs="Times New Roman"/>
        </w:rPr>
        <w:t xml:space="preserve"> (Приложение №1</w:t>
      </w:r>
      <w:r w:rsidR="001D7AB4">
        <w:rPr>
          <w:rFonts w:ascii="Times New Roman" w:hAnsi="Times New Roman" w:cs="Times New Roman"/>
        </w:rPr>
        <w:t>2</w:t>
      </w:r>
      <w:r>
        <w:rPr>
          <w:rFonts w:ascii="Times New Roman" w:hAnsi="Times New Roman" w:cs="Times New Roman"/>
        </w:rPr>
        <w:t>)</w:t>
      </w:r>
      <w:r w:rsidRPr="00602AB3">
        <w:rPr>
          <w:rFonts w:ascii="Times New Roman" w:hAnsi="Times New Roman" w:cs="Times New Roman"/>
        </w:rPr>
        <w:t>.</w:t>
      </w:r>
    </w:p>
    <w:p w14:paraId="30D1F7E6" w14:textId="25B2A1E0" w:rsidR="000E5C6D" w:rsidRDefault="000E5C6D" w:rsidP="000E5C6D">
      <w:pPr>
        <w:pStyle w:val="a5"/>
        <w:divId w:val="1937060149"/>
        <w:rPr>
          <w:rFonts w:ascii="Times New Roman" w:hAnsi="Times New Roman" w:cs="Times New Roman"/>
        </w:rPr>
      </w:pPr>
      <w:r w:rsidRPr="00602AB3">
        <w:rPr>
          <w:rFonts w:ascii="Times New Roman" w:hAnsi="Times New Roman" w:cs="Times New Roman"/>
        </w:rPr>
        <w:t xml:space="preserve">Контроль первичных документов проводят </w:t>
      </w:r>
      <w:r w:rsidRPr="00602AB3">
        <w:rPr>
          <w:rStyle w:val="printable"/>
          <w:rFonts w:ascii="Times New Roman" w:hAnsi="Times New Roman" w:cs="Times New Roman"/>
        </w:rPr>
        <w:t>работники бухгалтерии</w:t>
      </w:r>
      <w:r>
        <w:rPr>
          <w:rStyle w:val="printable"/>
          <w:rFonts w:ascii="Times New Roman" w:hAnsi="Times New Roman" w:cs="Times New Roman"/>
        </w:rPr>
        <w:t xml:space="preserve"> по соответствующему должностной инструкцией участку учета</w:t>
      </w:r>
      <w:r w:rsidRPr="00602AB3">
        <w:rPr>
          <w:rFonts w:ascii="Times New Roman" w:hAnsi="Times New Roman" w:cs="Times New Roman"/>
        </w:rPr>
        <w:t>.</w:t>
      </w:r>
    </w:p>
    <w:p w14:paraId="50F8E66A" w14:textId="2A593BD4" w:rsidR="000E5C6D" w:rsidRDefault="000E5C6D" w:rsidP="000E5C6D">
      <w:pPr>
        <w:pStyle w:val="a5"/>
        <w:divId w:val="1937060149"/>
        <w:rPr>
          <w:rFonts w:ascii="Times New Roman" w:hAnsi="Times New Roman" w:cs="Times New Roman"/>
        </w:rPr>
      </w:pPr>
      <w:r>
        <w:rPr>
          <w:rFonts w:ascii="Times New Roman" w:hAnsi="Times New Roman" w:cs="Times New Roman"/>
        </w:rPr>
        <w:t>Должностные лица, ответственные за совершение фактов хозяйственной жизни и оформление первичных учетных документов, обязаны оформлять их надлежащим образом и своевременно передавать в бухгалтерию для регистрации операций.</w:t>
      </w:r>
    </w:p>
    <w:p w14:paraId="3C58F431" w14:textId="17B4E560" w:rsidR="00E37C72" w:rsidRDefault="00E37C72" w:rsidP="000E5C6D">
      <w:pPr>
        <w:pStyle w:val="a5"/>
        <w:divId w:val="1937060149"/>
        <w:rPr>
          <w:rFonts w:ascii="Times New Roman" w:hAnsi="Times New Roman" w:cs="Times New Roman"/>
        </w:rPr>
      </w:pPr>
      <w:r w:rsidRPr="00E37C72">
        <w:rPr>
          <w:rFonts w:ascii="Times New Roman" w:hAnsi="Times New Roman" w:cs="Times New Roman"/>
        </w:rPr>
        <w:t>1.8.</w:t>
      </w:r>
      <w:r w:rsidR="00DD68DD">
        <w:rPr>
          <w:rFonts w:ascii="Times New Roman" w:hAnsi="Times New Roman" w:cs="Times New Roman"/>
        </w:rPr>
        <w:t>5</w:t>
      </w:r>
      <w:r w:rsidRPr="00E37C72">
        <w:rPr>
          <w:rFonts w:ascii="Times New Roman" w:hAnsi="Times New Roman" w:cs="Times New Roman"/>
        </w:rPr>
        <w:t xml:space="preserve">. </w:t>
      </w:r>
      <w:r>
        <w:rPr>
          <w:rFonts w:ascii="Times New Roman" w:hAnsi="Times New Roman" w:cs="Times New Roman"/>
        </w:rPr>
        <w:t>Для систематизации и накопления информации</w:t>
      </w:r>
      <w:r w:rsidR="003E2C3E">
        <w:rPr>
          <w:rFonts w:ascii="Times New Roman" w:hAnsi="Times New Roman" w:cs="Times New Roman"/>
        </w:rPr>
        <w:t xml:space="preserve"> и накопления информации, содержащихся в принятых к учету первичных (сводных) учетных документах, применяются регистры бухгалтерского учета по формам, утвержденны</w:t>
      </w:r>
      <w:r w:rsidR="00DD68DD">
        <w:rPr>
          <w:rFonts w:ascii="Times New Roman" w:hAnsi="Times New Roman" w:cs="Times New Roman"/>
        </w:rPr>
        <w:t>е</w:t>
      </w:r>
      <w:r w:rsidR="003E2C3E">
        <w:rPr>
          <w:rFonts w:ascii="Times New Roman" w:hAnsi="Times New Roman" w:cs="Times New Roman"/>
        </w:rPr>
        <w:t xml:space="preserve"> Приказ</w:t>
      </w:r>
      <w:r w:rsidR="00DD68DD">
        <w:rPr>
          <w:rFonts w:ascii="Times New Roman" w:hAnsi="Times New Roman" w:cs="Times New Roman"/>
        </w:rPr>
        <w:t>ами</w:t>
      </w:r>
      <w:r w:rsidR="003E2C3E">
        <w:rPr>
          <w:rFonts w:ascii="Times New Roman" w:hAnsi="Times New Roman" w:cs="Times New Roman"/>
        </w:rPr>
        <w:t xml:space="preserve"> 52н</w:t>
      </w:r>
      <w:r w:rsidR="00DD68DD">
        <w:rPr>
          <w:rFonts w:ascii="Times New Roman" w:hAnsi="Times New Roman" w:cs="Times New Roman"/>
        </w:rPr>
        <w:t>, 61н</w:t>
      </w:r>
      <w:r w:rsidR="003E2C3E">
        <w:rPr>
          <w:rFonts w:ascii="Times New Roman" w:hAnsi="Times New Roman" w:cs="Times New Roman"/>
        </w:rPr>
        <w:t>.</w:t>
      </w:r>
    </w:p>
    <w:p w14:paraId="0D8806ED" w14:textId="098705F4" w:rsidR="003E2C3E" w:rsidRDefault="003E2C3E" w:rsidP="000E5C6D">
      <w:pPr>
        <w:pStyle w:val="a5"/>
        <w:divId w:val="1937060149"/>
        <w:rPr>
          <w:rFonts w:ascii="Times New Roman" w:hAnsi="Times New Roman" w:cs="Times New Roman"/>
        </w:rPr>
      </w:pPr>
      <w:r>
        <w:rPr>
          <w:rFonts w:ascii="Times New Roman" w:hAnsi="Times New Roman" w:cs="Times New Roman"/>
        </w:rPr>
        <w:t>1.8.</w:t>
      </w:r>
      <w:r w:rsidR="00DD68DD">
        <w:rPr>
          <w:rFonts w:ascii="Times New Roman" w:hAnsi="Times New Roman" w:cs="Times New Roman"/>
        </w:rPr>
        <w:t>6</w:t>
      </w:r>
      <w:r>
        <w:rPr>
          <w:rFonts w:ascii="Times New Roman" w:hAnsi="Times New Roman" w:cs="Times New Roman"/>
        </w:rPr>
        <w:t xml:space="preserve">. </w:t>
      </w:r>
      <w:bookmarkStart w:id="3" w:name="_Hlk112745581"/>
      <w:r>
        <w:rPr>
          <w:rFonts w:ascii="Times New Roman" w:hAnsi="Times New Roman" w:cs="Times New Roman"/>
        </w:rPr>
        <w:t xml:space="preserve">Регистры бухгалтерского учета </w:t>
      </w:r>
      <w:bookmarkEnd w:id="3"/>
      <w:r>
        <w:rPr>
          <w:rFonts w:ascii="Times New Roman" w:hAnsi="Times New Roman" w:cs="Times New Roman"/>
        </w:rPr>
        <w:t>оформляются на бумажных носителях. Заполнение регистров бухгалтерского учета осуществляется с помощью компьютерной техники</w:t>
      </w:r>
      <w:r w:rsidR="00803AEC">
        <w:rPr>
          <w:rFonts w:ascii="Times New Roman" w:hAnsi="Times New Roman" w:cs="Times New Roman"/>
        </w:rPr>
        <w:t>, подписываются ЭП ответственного за заполнение лица и ЭЦП главным бухгалтером.</w:t>
      </w:r>
    </w:p>
    <w:p w14:paraId="4F5F78C9" w14:textId="6B43BF69" w:rsidR="002B149C" w:rsidRDefault="002B149C" w:rsidP="000E5C6D">
      <w:pPr>
        <w:pStyle w:val="a5"/>
        <w:divId w:val="1937060149"/>
        <w:rPr>
          <w:rFonts w:ascii="Times New Roman" w:hAnsi="Times New Roman" w:cs="Times New Roman"/>
        </w:rPr>
      </w:pPr>
      <w:r>
        <w:rPr>
          <w:rFonts w:ascii="Times New Roman" w:hAnsi="Times New Roman" w:cs="Times New Roman"/>
        </w:rPr>
        <w:t xml:space="preserve">Правила включения учетных данных в регистр учета «Журналы операций», а также нумерация Журналов операций осуществляется </w:t>
      </w:r>
      <w:bookmarkStart w:id="4" w:name="_Hlk221273684"/>
      <w:r>
        <w:rPr>
          <w:rFonts w:ascii="Times New Roman" w:hAnsi="Times New Roman" w:cs="Times New Roman"/>
        </w:rPr>
        <w:t>согласно Приложению №1</w:t>
      </w:r>
      <w:r w:rsidR="00271846">
        <w:rPr>
          <w:rFonts w:ascii="Times New Roman" w:hAnsi="Times New Roman" w:cs="Times New Roman"/>
        </w:rPr>
        <w:t>3</w:t>
      </w:r>
      <w:bookmarkEnd w:id="4"/>
      <w:r>
        <w:rPr>
          <w:rFonts w:ascii="Times New Roman" w:hAnsi="Times New Roman" w:cs="Times New Roman"/>
        </w:rPr>
        <w:t>.</w:t>
      </w:r>
    </w:p>
    <w:p w14:paraId="1068608B" w14:textId="24FBD3FE" w:rsidR="002B149C" w:rsidRPr="00602AB3" w:rsidRDefault="002B149C" w:rsidP="002B149C">
      <w:pPr>
        <w:pStyle w:val="a5"/>
        <w:divId w:val="1937060149"/>
        <w:rPr>
          <w:rFonts w:ascii="Times New Roman" w:hAnsi="Times New Roman" w:cs="Times New Roman"/>
        </w:rPr>
      </w:pPr>
      <w:r>
        <w:rPr>
          <w:rFonts w:ascii="Times New Roman" w:hAnsi="Times New Roman" w:cs="Times New Roman"/>
        </w:rPr>
        <w:t>1.8.</w:t>
      </w:r>
      <w:r w:rsidR="00DD68DD">
        <w:rPr>
          <w:rFonts w:ascii="Times New Roman" w:hAnsi="Times New Roman" w:cs="Times New Roman"/>
        </w:rPr>
        <w:t>7</w:t>
      </w:r>
      <w:r>
        <w:rPr>
          <w:rFonts w:ascii="Times New Roman" w:hAnsi="Times New Roman" w:cs="Times New Roman"/>
        </w:rPr>
        <w:t>. Периодичность ф</w:t>
      </w:r>
      <w:r w:rsidRPr="00602AB3">
        <w:rPr>
          <w:rFonts w:ascii="Times New Roman" w:hAnsi="Times New Roman" w:cs="Times New Roman"/>
        </w:rPr>
        <w:t>ормировани</w:t>
      </w:r>
      <w:r>
        <w:rPr>
          <w:rFonts w:ascii="Times New Roman" w:hAnsi="Times New Roman" w:cs="Times New Roman"/>
        </w:rPr>
        <w:t>я</w:t>
      </w:r>
      <w:r w:rsidRPr="00602AB3">
        <w:rPr>
          <w:rFonts w:ascii="Times New Roman" w:hAnsi="Times New Roman" w:cs="Times New Roman"/>
        </w:rPr>
        <w:t xml:space="preserve"> регистров бухгалтерского учета осуществляется в следующем порядке:</w:t>
      </w:r>
    </w:p>
    <w:p w14:paraId="0F4C7E01" w14:textId="77777777" w:rsidR="002B149C" w:rsidRPr="00602AB3" w:rsidRDefault="002B149C" w:rsidP="002B149C">
      <w:pPr>
        <w:pStyle w:val="a5"/>
        <w:divId w:val="1937060149"/>
        <w:rPr>
          <w:rFonts w:ascii="Times New Roman" w:hAnsi="Times New Roman" w:cs="Times New Roman"/>
        </w:rPr>
      </w:pPr>
      <w:r w:rsidRPr="00602AB3">
        <w:rPr>
          <w:rFonts w:ascii="Times New Roman" w:hAnsi="Times New Roman" w:cs="Times New Roman"/>
        </w:rPr>
        <w:t>- журнал регистрации приходных и расходных ордеров (</w:t>
      </w:r>
      <w:hyperlink r:id="rId13" w:anchor="/document/12113060/entry/30" w:tgtFrame="_blank" w:tooltip="Открыть документ в системе Гарант" w:history="1">
        <w:r w:rsidRPr="00602AB3">
          <w:rPr>
            <w:rStyle w:val="a3"/>
            <w:rFonts w:ascii="Times New Roman" w:hAnsi="Times New Roman" w:cs="Times New Roman"/>
          </w:rPr>
          <w:t>ф.0310003</w:t>
        </w:r>
      </w:hyperlink>
      <w:r w:rsidRPr="00602AB3">
        <w:rPr>
          <w:rFonts w:ascii="Times New Roman" w:hAnsi="Times New Roman" w:cs="Times New Roman"/>
        </w:rPr>
        <w:t xml:space="preserve">) формируется </w:t>
      </w:r>
      <w:r w:rsidRPr="00602AB3">
        <w:rPr>
          <w:rStyle w:val="printable"/>
          <w:rFonts w:ascii="Times New Roman" w:hAnsi="Times New Roman" w:cs="Times New Roman"/>
        </w:rPr>
        <w:t>ежегодно</w:t>
      </w:r>
      <w:r w:rsidRPr="00602AB3">
        <w:rPr>
          <w:rFonts w:ascii="Times New Roman" w:hAnsi="Times New Roman" w:cs="Times New Roman"/>
        </w:rPr>
        <w:t>;</w:t>
      </w:r>
    </w:p>
    <w:p w14:paraId="048AA71C" w14:textId="6D051289" w:rsidR="002B149C" w:rsidRPr="00A77D8F" w:rsidRDefault="002B149C" w:rsidP="002B149C">
      <w:pPr>
        <w:pStyle w:val="a5"/>
        <w:divId w:val="1937060149"/>
        <w:rPr>
          <w:rFonts w:ascii="Times New Roman" w:hAnsi="Times New Roman" w:cs="Times New Roman"/>
        </w:rPr>
      </w:pPr>
      <w:r w:rsidRPr="00A77D8F">
        <w:rPr>
          <w:rFonts w:ascii="Times New Roman" w:hAnsi="Times New Roman" w:cs="Times New Roman"/>
        </w:rPr>
        <w:t>- инвентарная карточка учета нефинансовых активов (</w:t>
      </w:r>
      <w:hyperlink r:id="rId14" w:anchor="/document/70951956/entry/4010" w:tgtFrame="_blank" w:tooltip="Открыть документ в системе Гарант" w:history="1">
        <w:r w:rsidRPr="00A77D8F">
          <w:rPr>
            <w:rStyle w:val="a3"/>
            <w:rFonts w:ascii="Times New Roman" w:hAnsi="Times New Roman" w:cs="Times New Roman"/>
          </w:rPr>
          <w:t>ф.050</w:t>
        </w:r>
      </w:hyperlink>
      <w:r w:rsidR="00FA4774" w:rsidRPr="00A77D8F">
        <w:rPr>
          <w:rStyle w:val="a3"/>
          <w:rFonts w:ascii="Times New Roman" w:hAnsi="Times New Roman" w:cs="Times New Roman"/>
        </w:rPr>
        <w:t>9215</w:t>
      </w:r>
      <w:r w:rsidRPr="00A77D8F">
        <w:rPr>
          <w:rFonts w:ascii="Times New Roman" w:hAnsi="Times New Roman" w:cs="Times New Roman"/>
        </w:rPr>
        <w:t>)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 ежегодно со сведениями о начисленной амортизации;</w:t>
      </w:r>
    </w:p>
    <w:p w14:paraId="5639A03B" w14:textId="2B08FB33" w:rsidR="002B149C" w:rsidRPr="00A77D8F" w:rsidRDefault="002B149C" w:rsidP="002B149C">
      <w:pPr>
        <w:pStyle w:val="a5"/>
        <w:divId w:val="1937060149"/>
        <w:rPr>
          <w:rFonts w:ascii="Times New Roman" w:hAnsi="Times New Roman" w:cs="Times New Roman"/>
        </w:rPr>
      </w:pPr>
      <w:r w:rsidRPr="00A77D8F">
        <w:rPr>
          <w:rFonts w:ascii="Times New Roman" w:hAnsi="Times New Roman" w:cs="Times New Roman"/>
        </w:rPr>
        <w:t>- инвентарная карточка группового учета нефинансовых активов (</w:t>
      </w:r>
      <w:hyperlink r:id="rId15" w:anchor="/document/970951956/entry/4020" w:tgtFrame="_blank" w:tooltip="Открыть документ в системе Гарант" w:history="1">
        <w:r w:rsidRPr="00A77D8F">
          <w:rPr>
            <w:rStyle w:val="a3"/>
            <w:rFonts w:ascii="Times New Roman" w:hAnsi="Times New Roman" w:cs="Times New Roman"/>
          </w:rPr>
          <w:t>ф.050</w:t>
        </w:r>
      </w:hyperlink>
      <w:r w:rsidR="00FA4774" w:rsidRPr="00A77D8F">
        <w:rPr>
          <w:rStyle w:val="a3"/>
          <w:rFonts w:ascii="Times New Roman" w:hAnsi="Times New Roman" w:cs="Times New Roman"/>
        </w:rPr>
        <w:t>9216</w:t>
      </w:r>
      <w:r w:rsidRPr="00A77D8F">
        <w:rPr>
          <w:rFonts w:ascii="Times New Roman" w:hAnsi="Times New Roman" w:cs="Times New Roman"/>
        </w:rPr>
        <w:t xml:space="preserve">) оформляется при принятии объектов к учету, по мере внесения изменений и при выбытии; </w:t>
      </w:r>
    </w:p>
    <w:p w14:paraId="7BC4E713" w14:textId="3472BE91" w:rsidR="002B149C" w:rsidRPr="00A77D8F" w:rsidRDefault="002B149C" w:rsidP="002B149C">
      <w:pPr>
        <w:pStyle w:val="a5"/>
        <w:divId w:val="1937060149"/>
        <w:rPr>
          <w:rFonts w:ascii="Times New Roman" w:hAnsi="Times New Roman" w:cs="Times New Roman"/>
        </w:rPr>
      </w:pPr>
      <w:r w:rsidRPr="00A77D8F">
        <w:rPr>
          <w:rFonts w:ascii="Times New Roman" w:hAnsi="Times New Roman" w:cs="Times New Roman"/>
        </w:rPr>
        <w:t>- опись инвентарных карточек по учету нефинансовых активов (</w:t>
      </w:r>
      <w:hyperlink r:id="rId16" w:anchor="/document/70951956/entry/4030" w:tgtFrame="_blank" w:tooltip="Открыть документ в системе Гарант" w:history="1">
        <w:r w:rsidRPr="00A77D8F">
          <w:rPr>
            <w:rStyle w:val="a3"/>
            <w:rFonts w:ascii="Times New Roman" w:hAnsi="Times New Roman" w:cs="Times New Roman"/>
          </w:rPr>
          <w:t>ф.0504033</w:t>
        </w:r>
      </w:hyperlink>
      <w:r w:rsidRPr="00A77D8F">
        <w:rPr>
          <w:rFonts w:ascii="Times New Roman" w:hAnsi="Times New Roman" w:cs="Times New Roman"/>
        </w:rPr>
        <w:t>), инвентарный список нефинансовых активов (</w:t>
      </w:r>
      <w:hyperlink r:id="rId17" w:anchor="/document/70951956/entry/4040" w:tgtFrame="_blank" w:tooltip="Открыть документ в системе Гарант" w:history="1">
        <w:r w:rsidRPr="00A77D8F">
          <w:rPr>
            <w:rStyle w:val="a3"/>
            <w:rFonts w:ascii="Times New Roman" w:hAnsi="Times New Roman" w:cs="Times New Roman"/>
          </w:rPr>
          <w:t>ф.0504034</w:t>
        </w:r>
      </w:hyperlink>
      <w:r w:rsidRPr="00A77D8F">
        <w:rPr>
          <w:rFonts w:ascii="Times New Roman" w:hAnsi="Times New Roman" w:cs="Times New Roman"/>
        </w:rPr>
        <w:t xml:space="preserve">) формируются </w:t>
      </w:r>
      <w:r w:rsidRPr="00A77D8F">
        <w:rPr>
          <w:rStyle w:val="printable"/>
          <w:rFonts w:ascii="Times New Roman" w:hAnsi="Times New Roman" w:cs="Times New Roman"/>
        </w:rPr>
        <w:t>ежегодно в последний календарный день года</w:t>
      </w:r>
      <w:r w:rsidRPr="00A77D8F">
        <w:rPr>
          <w:rFonts w:ascii="Times New Roman" w:hAnsi="Times New Roman" w:cs="Times New Roman"/>
        </w:rPr>
        <w:t>. Опись инвентарных карточек (</w:t>
      </w:r>
      <w:hyperlink r:id="rId18" w:anchor="/document/70951956/entry/4030" w:tgtFrame="_blank" w:tooltip="Открыть документ в системе Гарант" w:history="1">
        <w:r w:rsidRPr="00A77D8F">
          <w:rPr>
            <w:rStyle w:val="a3"/>
            <w:rFonts w:ascii="Times New Roman" w:hAnsi="Times New Roman" w:cs="Times New Roman"/>
          </w:rPr>
          <w:t>ф.0504033</w:t>
        </w:r>
      </w:hyperlink>
      <w:r w:rsidRPr="00A77D8F">
        <w:rPr>
          <w:rFonts w:ascii="Times New Roman" w:hAnsi="Times New Roman" w:cs="Times New Roman"/>
        </w:rPr>
        <w:t>) составляется без включения информации об инвентарных объектах, выбывших до начала установленного периода;</w:t>
      </w:r>
    </w:p>
    <w:p w14:paraId="4BE1B678" w14:textId="58CA1976" w:rsidR="002B149C" w:rsidRDefault="002B149C" w:rsidP="002B149C">
      <w:pPr>
        <w:pStyle w:val="a5"/>
        <w:divId w:val="1937060149"/>
        <w:rPr>
          <w:rFonts w:ascii="Times New Roman" w:hAnsi="Times New Roman" w:cs="Times New Roman"/>
        </w:rPr>
      </w:pPr>
      <w:r w:rsidRPr="00A77D8F">
        <w:rPr>
          <w:rFonts w:ascii="Times New Roman" w:hAnsi="Times New Roman" w:cs="Times New Roman"/>
        </w:rPr>
        <w:t>- книга учета бланков строгой (</w:t>
      </w:r>
      <w:hyperlink r:id="rId19" w:anchor="/document/70951956/entry/4140" w:tgtFrame="_blank" w:tooltip="Открыть документ в системе Гарант" w:history="1">
        <w:r w:rsidRPr="00A77D8F">
          <w:rPr>
            <w:rStyle w:val="a3"/>
            <w:rFonts w:ascii="Times New Roman" w:hAnsi="Times New Roman" w:cs="Times New Roman"/>
          </w:rPr>
          <w:t>ф.0504045</w:t>
        </w:r>
      </w:hyperlink>
      <w:r w:rsidRPr="00A77D8F">
        <w:rPr>
          <w:rFonts w:ascii="Times New Roman" w:hAnsi="Times New Roman" w:cs="Times New Roman"/>
        </w:rPr>
        <w:t xml:space="preserve">) отчетности формируется </w:t>
      </w:r>
      <w:r w:rsidRPr="00A77D8F">
        <w:rPr>
          <w:rStyle w:val="printable"/>
          <w:rFonts w:ascii="Times New Roman" w:hAnsi="Times New Roman" w:cs="Times New Roman"/>
        </w:rPr>
        <w:t>при поступлении и выбытии БСО</w:t>
      </w:r>
      <w:r w:rsidRPr="00A77D8F">
        <w:rPr>
          <w:rFonts w:ascii="Times New Roman" w:hAnsi="Times New Roman" w:cs="Times New Roman"/>
        </w:rPr>
        <w:t>;</w:t>
      </w:r>
      <w:r w:rsidRPr="00602AB3">
        <w:rPr>
          <w:rFonts w:ascii="Times New Roman" w:hAnsi="Times New Roman" w:cs="Times New Roman"/>
        </w:rPr>
        <w:t xml:space="preserve"> </w:t>
      </w:r>
    </w:p>
    <w:p w14:paraId="08249238" w14:textId="3390D367" w:rsidR="0071717F" w:rsidRPr="00B8624D" w:rsidRDefault="0071717F" w:rsidP="0071717F">
      <w:pPr>
        <w:pStyle w:val="a5"/>
        <w:divId w:val="1937060149"/>
        <w:rPr>
          <w:rStyle w:val="11"/>
          <w:rFonts w:ascii="Times New Roman" w:hAnsi="Times New Roman" w:cs="Times New Roman"/>
          <w:color w:val="auto"/>
          <w:sz w:val="24"/>
          <w:szCs w:val="24"/>
        </w:rPr>
      </w:pPr>
      <w:r w:rsidRPr="00B8624D">
        <w:rPr>
          <w:rFonts w:ascii="Times New Roman" w:hAnsi="Times New Roman" w:cs="Times New Roman"/>
        </w:rPr>
        <w:t xml:space="preserve">- </w:t>
      </w:r>
      <w:r w:rsidRPr="00B8624D">
        <w:rPr>
          <w:rStyle w:val="11"/>
          <w:rFonts w:ascii="Times New Roman" w:hAnsi="Times New Roman" w:cs="Times New Roman"/>
          <w:color w:val="auto"/>
          <w:sz w:val="24"/>
          <w:szCs w:val="24"/>
        </w:rPr>
        <w:t>Журналы учета (ф. 0504064, ф. 0504071 и иные) формируются ежемесячно;</w:t>
      </w:r>
    </w:p>
    <w:p w14:paraId="7E0A1DFF" w14:textId="5AAA9887" w:rsidR="0071717F" w:rsidRPr="00B8624D" w:rsidRDefault="0071717F" w:rsidP="0071717F">
      <w:pPr>
        <w:pStyle w:val="a5"/>
        <w:divId w:val="1937060149"/>
        <w:rPr>
          <w:rFonts w:ascii="Times New Roman" w:hAnsi="Times New Roman" w:cs="Times New Roman"/>
        </w:rPr>
      </w:pPr>
      <w:r w:rsidRPr="00B8624D">
        <w:rPr>
          <w:rStyle w:val="11"/>
          <w:rFonts w:ascii="Times New Roman" w:hAnsi="Times New Roman" w:cs="Times New Roman"/>
          <w:color w:val="auto"/>
          <w:sz w:val="24"/>
          <w:szCs w:val="24"/>
        </w:rPr>
        <w:t>- Главная книга (ф. 0504072) формируется ежемесячно;</w:t>
      </w:r>
    </w:p>
    <w:p w14:paraId="0CA11C4B" w14:textId="6DBB1913" w:rsidR="003E2C3E" w:rsidRPr="00B8624D" w:rsidRDefault="002B149C" w:rsidP="002B149C">
      <w:pPr>
        <w:pStyle w:val="a5"/>
        <w:divId w:val="1937060149"/>
        <w:rPr>
          <w:rFonts w:ascii="Times New Roman" w:hAnsi="Times New Roman" w:cs="Times New Roman"/>
        </w:rPr>
      </w:pPr>
      <w:r w:rsidRPr="00B8624D">
        <w:rPr>
          <w:rFonts w:ascii="Times New Roman" w:hAnsi="Times New Roman" w:cs="Times New Roman"/>
        </w:rPr>
        <w:lastRenderedPageBreak/>
        <w:t>- другие регистры, не указанные выше, заполняются по мере необходимости</w:t>
      </w:r>
      <w:r w:rsidR="0071717F" w:rsidRPr="00B8624D">
        <w:rPr>
          <w:rFonts w:ascii="Times New Roman" w:hAnsi="Times New Roman" w:cs="Times New Roman"/>
        </w:rPr>
        <w:t>.</w:t>
      </w:r>
    </w:p>
    <w:p w14:paraId="340DA7BC" w14:textId="42B6665B" w:rsidR="0071717F" w:rsidRPr="00B818BD" w:rsidRDefault="0071717F" w:rsidP="00B8624D">
      <w:pPr>
        <w:pStyle w:val="a9"/>
        <w:jc w:val="both"/>
        <w:divId w:val="1937060149"/>
        <w:rPr>
          <w:rStyle w:val="11"/>
          <w:rFonts w:ascii="Courier New" w:hAnsi="Courier New" w:cs="Courier New"/>
          <w:color w:val="auto"/>
          <w:sz w:val="24"/>
          <w:szCs w:val="24"/>
        </w:rPr>
      </w:pPr>
      <w:r w:rsidRPr="007A4701">
        <w:rPr>
          <w:rStyle w:val="11"/>
          <w:color w:val="auto"/>
          <w:sz w:val="24"/>
          <w:szCs w:val="24"/>
        </w:rPr>
        <w:t xml:space="preserve">1.9. Учреждение применяет унифицированную форму штатного расписания </w:t>
      </w:r>
      <w:r w:rsidRPr="007A4701">
        <w:rPr>
          <w:rStyle w:val="11"/>
          <w:color w:val="auto"/>
          <w:sz w:val="24"/>
          <w:szCs w:val="24"/>
          <w:lang w:val="en-US" w:eastAsia="en-US"/>
        </w:rPr>
        <w:t>N</w:t>
      </w:r>
      <w:r w:rsidRPr="007A4701">
        <w:rPr>
          <w:rStyle w:val="11"/>
          <w:color w:val="auto"/>
          <w:sz w:val="24"/>
          <w:szCs w:val="24"/>
          <w:lang w:eastAsia="en-US"/>
        </w:rPr>
        <w:t xml:space="preserve"> </w:t>
      </w:r>
      <w:r w:rsidRPr="007A4701">
        <w:rPr>
          <w:rStyle w:val="11"/>
          <w:color w:val="auto"/>
          <w:sz w:val="24"/>
          <w:szCs w:val="24"/>
        </w:rPr>
        <w:t xml:space="preserve">Т-3, утвержденную постановлением Госкомстата РФ от 05.01.2004 </w:t>
      </w:r>
      <w:r w:rsidRPr="007A4701">
        <w:rPr>
          <w:rStyle w:val="11"/>
          <w:color w:val="auto"/>
          <w:sz w:val="24"/>
          <w:szCs w:val="24"/>
          <w:lang w:val="en-US" w:eastAsia="en-US"/>
        </w:rPr>
        <w:t>N</w:t>
      </w:r>
      <w:r w:rsidRPr="007A4701">
        <w:rPr>
          <w:rStyle w:val="11"/>
          <w:color w:val="auto"/>
          <w:sz w:val="24"/>
          <w:szCs w:val="24"/>
          <w:lang w:eastAsia="en-US"/>
        </w:rPr>
        <w:t xml:space="preserve"> </w:t>
      </w:r>
      <w:r w:rsidRPr="007A4701">
        <w:rPr>
          <w:rStyle w:val="11"/>
          <w:color w:val="auto"/>
          <w:sz w:val="24"/>
          <w:szCs w:val="24"/>
        </w:rPr>
        <w:t>1.</w:t>
      </w:r>
    </w:p>
    <w:p w14:paraId="2715A06B" w14:textId="5860C1D2" w:rsidR="00A2395D" w:rsidRPr="00B818BD" w:rsidRDefault="0071717F" w:rsidP="00B818BD">
      <w:pPr>
        <w:pStyle w:val="a9"/>
        <w:jc w:val="both"/>
        <w:divId w:val="1937060149"/>
        <w:rPr>
          <w:rFonts w:ascii="Courier New" w:hAnsi="Courier New" w:cs="Courier New"/>
          <w:color w:val="auto"/>
          <w:sz w:val="24"/>
          <w:szCs w:val="24"/>
        </w:rPr>
      </w:pPr>
      <w:r w:rsidRPr="007A4701">
        <w:rPr>
          <w:rStyle w:val="11"/>
          <w:color w:val="auto"/>
          <w:sz w:val="24"/>
          <w:szCs w:val="24"/>
        </w:rPr>
        <w:t xml:space="preserve">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 </w:t>
      </w:r>
      <w:proofErr w:type="gramStart"/>
      <w:r w:rsidRPr="007A4701">
        <w:rPr>
          <w:rStyle w:val="11"/>
          <w:color w:val="auto"/>
          <w:sz w:val="24"/>
          <w:szCs w:val="24"/>
        </w:rPr>
        <w:t>Условные обозначения</w:t>
      </w:r>
      <w:proofErr w:type="gramEnd"/>
      <w:r w:rsidRPr="007A4701">
        <w:rPr>
          <w:rStyle w:val="11"/>
          <w:color w:val="auto"/>
          <w:sz w:val="24"/>
          <w:szCs w:val="24"/>
        </w:rPr>
        <w:t xml:space="preserve"> применяемые при заполнении "Табеля учета использования рабочего времени" утверждаются отдельным приказом.</w:t>
      </w:r>
    </w:p>
    <w:p w14:paraId="63222776" w14:textId="264EA76F" w:rsidR="002F26FA" w:rsidRPr="00B818BD" w:rsidRDefault="00B818BD" w:rsidP="00B818BD">
      <w:pPr>
        <w:tabs>
          <w:tab w:val="left" w:pos="1190"/>
        </w:tabs>
        <w:divId w:val="1937060149"/>
        <w:rPr>
          <w:rFonts w:eastAsia="Times New Roman"/>
          <w:color w:val="000000" w:themeColor="text1"/>
        </w:rPr>
      </w:pPr>
      <w:r>
        <w:rPr>
          <w:rFonts w:eastAsia="Times New Roman"/>
          <w:color w:val="000000" w:themeColor="text1"/>
        </w:rPr>
        <w:t xml:space="preserve">1.10. </w:t>
      </w:r>
      <w:r w:rsidR="002F26FA" w:rsidRPr="00B818BD">
        <w:rPr>
          <w:rFonts w:eastAsia="Times New Roman"/>
          <w:color w:val="000000" w:themeColor="text1"/>
        </w:rPr>
        <w:t>Договора возмездного оказания услуг, добровольных пожертвований или подряда, для которых срок исполнения составляет менее 12 месяцев, но дата начала и окончания относятся к разным финансовым (календарным) годам, признаются краткосрочными.</w:t>
      </w:r>
    </w:p>
    <w:p w14:paraId="4D5E6560" w14:textId="77777777" w:rsidR="00B818BD" w:rsidRDefault="002F26FA" w:rsidP="00B818BD">
      <w:pPr>
        <w:pStyle w:val="ab"/>
        <w:numPr>
          <w:ilvl w:val="1"/>
          <w:numId w:val="23"/>
        </w:numPr>
        <w:tabs>
          <w:tab w:val="left" w:pos="1190"/>
        </w:tabs>
        <w:divId w:val="1937060149"/>
        <w:rPr>
          <w:rFonts w:eastAsia="Times New Roman"/>
          <w:color w:val="000000" w:themeColor="text1"/>
        </w:rPr>
      </w:pPr>
      <w:r w:rsidRPr="00B818BD">
        <w:rPr>
          <w:rFonts w:eastAsia="Times New Roman"/>
          <w:color w:val="000000" w:themeColor="text1"/>
        </w:rPr>
        <w:t>Данные бухгалтерского учета и сформированная на их основе отчетность подлежат отражению с учетом существенности фактов хозяйственной жизни. Устанавливаются следующие критерии существенности информации.</w:t>
      </w:r>
    </w:p>
    <w:p w14:paraId="663CC931" w14:textId="428FE193" w:rsidR="002F26FA" w:rsidRPr="00B818BD" w:rsidRDefault="002F26FA" w:rsidP="00B818BD">
      <w:pPr>
        <w:pStyle w:val="ab"/>
        <w:numPr>
          <w:ilvl w:val="2"/>
          <w:numId w:val="23"/>
        </w:numPr>
        <w:tabs>
          <w:tab w:val="left" w:pos="1190"/>
        </w:tabs>
        <w:divId w:val="1937060149"/>
        <w:rPr>
          <w:rFonts w:eastAsia="Times New Roman"/>
          <w:color w:val="000000" w:themeColor="text1"/>
        </w:rPr>
      </w:pPr>
      <w:r w:rsidRPr="00B818BD">
        <w:rPr>
          <w:rFonts w:eastAsia="Times New Roman"/>
          <w:color w:val="000000" w:themeColor="text1"/>
        </w:rPr>
        <w:t>Для признания ошибки, влияющей на достоверность бухгалтерской (финансовой) отчетности, критерий существенности определяется исходя из величины и характера соответствующей статьи (статей) отчетности в каждом конкретном случае главным бухгалтером по согласованию с руководителем</w:t>
      </w:r>
      <w:r w:rsidR="007A4701" w:rsidRPr="00B818BD">
        <w:rPr>
          <w:rFonts w:eastAsia="Times New Roman"/>
          <w:color w:val="000000" w:themeColor="text1"/>
        </w:rPr>
        <w:t>.</w:t>
      </w:r>
    </w:p>
    <w:p w14:paraId="44FF49E5" w14:textId="754946C5" w:rsidR="002F26FA" w:rsidRPr="00B818BD" w:rsidRDefault="002F26FA" w:rsidP="00B818BD">
      <w:pPr>
        <w:pStyle w:val="ab"/>
        <w:numPr>
          <w:ilvl w:val="2"/>
          <w:numId w:val="23"/>
        </w:numPr>
        <w:tabs>
          <w:tab w:val="left" w:pos="1546"/>
        </w:tabs>
        <w:divId w:val="1937060149"/>
        <w:rPr>
          <w:rFonts w:eastAsia="Times New Roman"/>
          <w:color w:val="000000" w:themeColor="text1"/>
        </w:rPr>
      </w:pPr>
      <w:r w:rsidRPr="00B818BD">
        <w:rPr>
          <w:rFonts w:eastAsia="Times New Roman"/>
          <w:color w:val="000000" w:themeColor="text1"/>
        </w:rPr>
        <w:t>В целях ведения учета в разрезе аналитических счетов, влияющего на достоверность раскрытия информации в бухгалтерской (финансовой) отчетности, критерий существенности устанавливается исходя из величины и характера соответствующей статьи (статей) отчетности в каждом конкретном случае главным бухгалтером по согласованию с руководителем</w:t>
      </w:r>
      <w:r w:rsidR="007A4701" w:rsidRPr="00B818BD">
        <w:rPr>
          <w:rFonts w:eastAsia="Times New Roman"/>
          <w:color w:val="000000" w:themeColor="text1"/>
        </w:rPr>
        <w:t>.</w:t>
      </w:r>
    </w:p>
    <w:p w14:paraId="10C2C204" w14:textId="1635D3BD" w:rsidR="002F26FA" w:rsidRPr="00F9491E" w:rsidRDefault="002F26FA" w:rsidP="00B818BD">
      <w:pPr>
        <w:numPr>
          <w:ilvl w:val="2"/>
          <w:numId w:val="23"/>
        </w:numPr>
        <w:tabs>
          <w:tab w:val="left" w:pos="1546"/>
        </w:tabs>
        <w:divId w:val="1937060149"/>
        <w:rPr>
          <w:rFonts w:eastAsia="Times New Roman"/>
          <w:color w:val="000000" w:themeColor="text1"/>
        </w:rPr>
      </w:pPr>
      <w:r w:rsidRPr="00F9491E">
        <w:rPr>
          <w:rFonts w:eastAsia="Times New Roman"/>
          <w:color w:val="000000" w:themeColor="text1"/>
        </w:rPr>
        <w:t>Отражение прочей информации в отчетности, выносимой в пояснительную записку, определяется исходя из величины и характера соответствующей статьи (статей) отчетности в каждом конкретном случае главным бухгалтером по согласованию с руководителе.</w:t>
      </w:r>
    </w:p>
    <w:p w14:paraId="1A99D58B" w14:textId="77777777" w:rsidR="002F26FA" w:rsidRPr="00F9491E" w:rsidRDefault="002F26FA" w:rsidP="00B818BD">
      <w:pPr>
        <w:numPr>
          <w:ilvl w:val="1"/>
          <w:numId w:val="23"/>
        </w:numPr>
        <w:tabs>
          <w:tab w:val="left" w:pos="1190"/>
        </w:tabs>
        <w:divId w:val="1937060149"/>
        <w:rPr>
          <w:rFonts w:eastAsia="Times New Roman"/>
          <w:color w:val="000000" w:themeColor="text1"/>
        </w:rPr>
      </w:pPr>
      <w:r w:rsidRPr="00F9491E">
        <w:rPr>
          <w:rFonts w:eastAsia="Times New Roman"/>
          <w:color w:val="000000" w:themeColor="text1"/>
        </w:rPr>
        <w:t>Порядок признания в бухгалтерском учете и раскрытия в бухгалтерской (финансовой) отчетности событий после отчетной даты устанавливается следующий:</w:t>
      </w:r>
    </w:p>
    <w:p w14:paraId="4FA262A3" w14:textId="2D072D0A" w:rsidR="00F36DC5" w:rsidRPr="00F9491E" w:rsidRDefault="002F26FA" w:rsidP="00F36DC5">
      <w:pPr>
        <w:pStyle w:val="a5"/>
        <w:divId w:val="1937060149"/>
        <w:rPr>
          <w:rFonts w:ascii="Courier New" w:eastAsia="Times New Roman" w:hAnsi="Courier New" w:cs="Courier New"/>
          <w:color w:val="000000" w:themeColor="text1"/>
        </w:rPr>
      </w:pPr>
      <w:r w:rsidRPr="00F9491E">
        <w:rPr>
          <w:rFonts w:ascii="Times New Roman" w:eastAsia="Times New Roman" w:hAnsi="Times New Roman" w:cs="Times New Roman"/>
          <w:color w:val="000000" w:themeColor="text1"/>
        </w:rPr>
        <w:t>- событие после отчетной даты признается существенным в соответствии с критерием определенным исходя из величины и характера соответствующей статьи (статей</w:t>
      </w:r>
      <w:r w:rsidR="00FD25CE" w:rsidRPr="00F9491E">
        <w:rPr>
          <w:rFonts w:ascii="Times New Roman" w:eastAsia="Times New Roman" w:hAnsi="Times New Roman" w:cs="Times New Roman"/>
          <w:color w:val="000000" w:themeColor="text1"/>
        </w:rPr>
        <w:t>)</w:t>
      </w:r>
      <w:r w:rsidR="00F36DC5" w:rsidRPr="00F9491E">
        <w:rPr>
          <w:rFonts w:ascii="Times New Roman" w:eastAsia="Times New Roman" w:hAnsi="Times New Roman" w:cs="Times New Roman"/>
          <w:color w:val="000000" w:themeColor="text1"/>
        </w:rPr>
        <w:t xml:space="preserve"> отчетности в каждом конкретном случае главным бухгалтером</w:t>
      </w:r>
      <w:r w:rsidR="007A4701">
        <w:rPr>
          <w:rFonts w:ascii="Times New Roman" w:eastAsia="Times New Roman" w:hAnsi="Times New Roman" w:cs="Times New Roman"/>
          <w:color w:val="000000" w:themeColor="text1"/>
        </w:rPr>
        <w:t>.</w:t>
      </w:r>
    </w:p>
    <w:p w14:paraId="07026781" w14:textId="5BB58261" w:rsidR="00F36DC5" w:rsidRPr="00F9491E" w:rsidRDefault="00F36DC5" w:rsidP="00F36DC5">
      <w:pPr>
        <w:divId w:val="1937060149"/>
        <w:rPr>
          <w:rFonts w:eastAsia="Times New Roman"/>
          <w:color w:val="000000" w:themeColor="text1"/>
        </w:rPr>
      </w:pPr>
      <w:r w:rsidRPr="00F9491E">
        <w:rPr>
          <w:rFonts w:eastAsia="Times New Roman"/>
          <w:color w:val="000000" w:themeColor="text1"/>
        </w:rPr>
        <w:t>- предельная дата для события, подтверждающего условия хозяйственной деятельности, определяется как три рабочих дня до даты представления отчетности, установленной органом, осуществляющим функции и полномочия учредителя.</w:t>
      </w:r>
    </w:p>
    <w:p w14:paraId="5D57B4FA" w14:textId="77777777" w:rsidR="00F36DC5" w:rsidRPr="00F9491E" w:rsidRDefault="00F36DC5" w:rsidP="00F36DC5">
      <w:pPr>
        <w:divId w:val="1937060149"/>
        <w:rPr>
          <w:rFonts w:ascii="Courier New" w:eastAsia="Times New Roman" w:hAnsi="Courier New" w:cs="Courier New"/>
          <w:color w:val="000000" w:themeColor="text1"/>
        </w:rPr>
      </w:pPr>
    </w:p>
    <w:p w14:paraId="4E4098B3" w14:textId="77777777" w:rsidR="00F36DC5" w:rsidRPr="00F9491E" w:rsidRDefault="00F36DC5" w:rsidP="00F36DC5">
      <w:pPr>
        <w:tabs>
          <w:tab w:val="left" w:pos="14424"/>
        </w:tabs>
        <w:divId w:val="1937060149"/>
        <w:rPr>
          <w:rFonts w:eastAsia="Times New Roman"/>
          <w:b/>
          <w:bCs/>
          <w:i/>
          <w:iCs/>
          <w:color w:val="000000" w:themeColor="text1"/>
        </w:rPr>
      </w:pPr>
    </w:p>
    <w:p w14:paraId="3DCEBA38" w14:textId="77777777" w:rsidR="00D236D1" w:rsidRPr="00F9491E" w:rsidRDefault="00FD25CE" w:rsidP="00FD25CE">
      <w:pPr>
        <w:tabs>
          <w:tab w:val="left" w:pos="14424"/>
        </w:tabs>
        <w:divId w:val="1937060149"/>
        <w:rPr>
          <w:rFonts w:eastAsia="Times New Roman"/>
          <w:b/>
          <w:bCs/>
          <w:i/>
          <w:iCs/>
          <w:color w:val="000000" w:themeColor="text1"/>
        </w:rPr>
      </w:pPr>
      <w:r w:rsidRPr="00F9491E">
        <w:rPr>
          <w:rFonts w:eastAsia="Times New Roman"/>
          <w:b/>
          <w:bCs/>
          <w:i/>
          <w:iCs/>
          <w:color w:val="000000" w:themeColor="text1"/>
        </w:rPr>
        <w:t xml:space="preserve">                               </w:t>
      </w:r>
      <w:r w:rsidR="00F36DC5" w:rsidRPr="00F9491E">
        <w:rPr>
          <w:rFonts w:eastAsia="Times New Roman"/>
          <w:b/>
          <w:bCs/>
          <w:i/>
          <w:iCs/>
          <w:color w:val="000000" w:themeColor="text1"/>
        </w:rPr>
        <w:t>2. Особенности ведения аналитического учета</w:t>
      </w:r>
    </w:p>
    <w:p w14:paraId="74C6C61B" w14:textId="77777777" w:rsidR="001C14B3" w:rsidRDefault="00F36DC5" w:rsidP="001C14B3">
      <w:pPr>
        <w:divId w:val="1937060149"/>
      </w:pPr>
      <w:r w:rsidRPr="00CF7FC2">
        <w:rPr>
          <w:rFonts w:eastAsia="Times New Roman"/>
          <w:color w:val="000000" w:themeColor="text1"/>
        </w:rPr>
        <w:tab/>
      </w:r>
      <w:r w:rsidR="00CF7FC2" w:rsidRPr="00CF7FC2">
        <w:rPr>
          <w:rFonts w:eastAsia="Times New Roman"/>
          <w:color w:val="000000" w:themeColor="text1"/>
        </w:rPr>
        <w:t>2.1.</w:t>
      </w:r>
      <w:r w:rsidR="00CF7FC2">
        <w:rPr>
          <w:rFonts w:eastAsia="Times New Roman"/>
          <w:b/>
          <w:bCs/>
          <w:i/>
          <w:iCs/>
          <w:color w:val="000000" w:themeColor="text1"/>
        </w:rPr>
        <w:t xml:space="preserve"> </w:t>
      </w:r>
      <w:r w:rsidR="001C14B3">
        <w:t>При отражении в бухучете хозяйственных операций 1–18 разряды номера счета Рабочего плана счетов формируются следующим образом:</w:t>
      </w:r>
    </w:p>
    <w:tbl>
      <w:tblPr>
        <w:tblStyle w:val="ac"/>
        <w:tblW w:w="0" w:type="auto"/>
        <w:tblLook w:val="04A0" w:firstRow="1" w:lastRow="0" w:firstColumn="1" w:lastColumn="0" w:noHBand="0" w:noVBand="1"/>
      </w:tblPr>
      <w:tblGrid>
        <w:gridCol w:w="1696"/>
        <w:gridCol w:w="7649"/>
      </w:tblGrid>
      <w:tr w:rsidR="001C14B3" w14:paraId="7257622F" w14:textId="77777777" w:rsidTr="001C14B3">
        <w:trPr>
          <w:divId w:val="1937060149"/>
        </w:trPr>
        <w:tc>
          <w:tcPr>
            <w:tcW w:w="1696" w:type="dxa"/>
          </w:tcPr>
          <w:p w14:paraId="08AAEAE1" w14:textId="77777777" w:rsidR="001C14B3" w:rsidRDefault="001C14B3" w:rsidP="00E4493C">
            <w:r>
              <w:t>Разряд номера счета</w:t>
            </w:r>
          </w:p>
        </w:tc>
        <w:tc>
          <w:tcPr>
            <w:tcW w:w="7649" w:type="dxa"/>
          </w:tcPr>
          <w:p w14:paraId="200170F6" w14:textId="77777777" w:rsidR="001C14B3" w:rsidRDefault="001C14B3" w:rsidP="00E4493C">
            <w:r>
              <w:t>Код</w:t>
            </w:r>
          </w:p>
        </w:tc>
      </w:tr>
      <w:tr w:rsidR="001C14B3" w14:paraId="0A3C89ED" w14:textId="77777777" w:rsidTr="001C14B3">
        <w:trPr>
          <w:divId w:val="1937060149"/>
        </w:trPr>
        <w:tc>
          <w:tcPr>
            <w:tcW w:w="1696" w:type="dxa"/>
          </w:tcPr>
          <w:p w14:paraId="1D5E9698" w14:textId="77777777" w:rsidR="001C14B3" w:rsidRDefault="001C14B3" w:rsidP="00E4493C">
            <w:r>
              <w:t>1-3</w:t>
            </w:r>
          </w:p>
        </w:tc>
        <w:tc>
          <w:tcPr>
            <w:tcW w:w="7649" w:type="dxa"/>
          </w:tcPr>
          <w:p w14:paraId="50C3FFE3" w14:textId="77777777" w:rsidR="001C14B3" w:rsidRDefault="001C14B3" w:rsidP="00E4493C">
            <w:r>
              <w:t>008</w:t>
            </w:r>
          </w:p>
        </w:tc>
      </w:tr>
      <w:tr w:rsidR="001C14B3" w14:paraId="39DB68E8" w14:textId="77777777" w:rsidTr="001C14B3">
        <w:trPr>
          <w:divId w:val="1937060149"/>
        </w:trPr>
        <w:tc>
          <w:tcPr>
            <w:tcW w:w="1696" w:type="dxa"/>
          </w:tcPr>
          <w:p w14:paraId="4F83F022" w14:textId="77777777" w:rsidR="001C14B3" w:rsidRDefault="001C14B3" w:rsidP="00E4493C">
            <w:r>
              <w:t>4-7</w:t>
            </w:r>
          </w:p>
        </w:tc>
        <w:tc>
          <w:tcPr>
            <w:tcW w:w="7649" w:type="dxa"/>
          </w:tcPr>
          <w:p w14:paraId="13A03A8C" w14:textId="77777777" w:rsidR="001C14B3" w:rsidRDefault="001C14B3" w:rsidP="00E4493C">
            <w:r>
              <w:t>Аналитический код вида услуги:</w:t>
            </w:r>
          </w:p>
          <w:p w14:paraId="04F2B972" w14:textId="77777777" w:rsidR="001C14B3" w:rsidRDefault="001C14B3" w:rsidP="00E4493C">
            <w:r>
              <w:t xml:space="preserve">0704 – среднее профессиональное образование </w:t>
            </w:r>
          </w:p>
          <w:p w14:paraId="6EC100CF" w14:textId="77777777" w:rsidR="001C14B3" w:rsidRDefault="001C14B3" w:rsidP="00E4493C">
            <w:r>
              <w:t xml:space="preserve">1004 – охрана семьи и детства </w:t>
            </w:r>
          </w:p>
          <w:p w14:paraId="74A35AB3" w14:textId="597A0556" w:rsidR="001C14B3" w:rsidRDefault="001C14B3" w:rsidP="00E4493C">
            <w:r>
              <w:t xml:space="preserve">0801 – культура </w:t>
            </w:r>
          </w:p>
        </w:tc>
      </w:tr>
      <w:tr w:rsidR="001C14B3" w14:paraId="75EC8387" w14:textId="77777777" w:rsidTr="001C14B3">
        <w:trPr>
          <w:divId w:val="1937060149"/>
        </w:trPr>
        <w:tc>
          <w:tcPr>
            <w:tcW w:w="1696" w:type="dxa"/>
          </w:tcPr>
          <w:p w14:paraId="31546B11" w14:textId="77777777" w:rsidR="001C14B3" w:rsidRDefault="001C14B3" w:rsidP="00E4493C">
            <w:r>
              <w:t>8-14</w:t>
            </w:r>
          </w:p>
        </w:tc>
        <w:tc>
          <w:tcPr>
            <w:tcW w:w="7649" w:type="dxa"/>
          </w:tcPr>
          <w:p w14:paraId="0E9C3C67" w14:textId="77777777" w:rsidR="001C14B3" w:rsidRDefault="001C14B3" w:rsidP="00E4493C">
            <w:r>
              <w:t xml:space="preserve">Код целевой статьи расходов при осуществлении деятельности с целевыми средствами: </w:t>
            </w:r>
          </w:p>
          <w:p w14:paraId="1AC5EB00" w14:textId="77777777" w:rsidR="001C14B3" w:rsidRDefault="001C14B3" w:rsidP="00E4493C">
            <w:r>
              <w:sym w:font="Symbol" w:char="F0B7"/>
            </w:r>
            <w:r>
              <w:t xml:space="preserve">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35D51F97" w14:textId="77777777" w:rsidR="001C14B3" w:rsidRDefault="001C14B3" w:rsidP="00E4493C">
            <w:r>
              <w:t xml:space="preserve"> </w:t>
            </w:r>
            <w:r>
              <w:sym w:font="Symbol" w:char="F0B7"/>
            </w:r>
            <w:r>
              <w:t xml:space="preserve"> если указание целевой статьи предусмотрено требованиями целевого назначения активов, обязательств, иных объектов бухгалтерского учета.</w:t>
            </w:r>
          </w:p>
          <w:p w14:paraId="4C29AD5C" w14:textId="77777777" w:rsidR="001C14B3" w:rsidRDefault="001C14B3" w:rsidP="00E4493C">
            <w:r>
              <w:lastRenderedPageBreak/>
              <w:t>В остальных случаях – нули</w:t>
            </w:r>
          </w:p>
        </w:tc>
      </w:tr>
      <w:tr w:rsidR="001C14B3" w14:paraId="712E4123" w14:textId="77777777" w:rsidTr="001C14B3">
        <w:trPr>
          <w:divId w:val="1937060149"/>
        </w:trPr>
        <w:tc>
          <w:tcPr>
            <w:tcW w:w="1696" w:type="dxa"/>
          </w:tcPr>
          <w:p w14:paraId="0D7EBB78" w14:textId="77777777" w:rsidR="001C14B3" w:rsidRDefault="001C14B3" w:rsidP="00E4493C">
            <w:r>
              <w:lastRenderedPageBreak/>
              <w:t>15-17</w:t>
            </w:r>
          </w:p>
        </w:tc>
        <w:tc>
          <w:tcPr>
            <w:tcW w:w="7649" w:type="dxa"/>
          </w:tcPr>
          <w:p w14:paraId="51EAB3F3" w14:textId="77777777" w:rsidR="001C14B3" w:rsidRDefault="001C14B3" w:rsidP="00E4493C">
            <w:r>
              <w:t xml:space="preserve">Код вида поступлений или выбытий, соответствующий: </w:t>
            </w:r>
          </w:p>
          <w:p w14:paraId="34064473" w14:textId="77777777" w:rsidR="001C14B3" w:rsidRDefault="001C14B3" w:rsidP="00E4493C">
            <w:r>
              <w:sym w:font="Symbol" w:char="F0B7"/>
            </w:r>
            <w:r>
              <w:t xml:space="preserve"> аналитической группе подвида доходов бюджетов;</w:t>
            </w:r>
          </w:p>
          <w:p w14:paraId="6F7CBB14" w14:textId="77777777" w:rsidR="001C14B3" w:rsidRDefault="001C14B3" w:rsidP="00E4493C">
            <w:r>
              <w:sym w:font="Symbol" w:char="F0B7"/>
            </w:r>
            <w:r>
              <w:t xml:space="preserve"> коду вида расходов; </w:t>
            </w:r>
          </w:p>
          <w:p w14:paraId="1F21DD29" w14:textId="77777777" w:rsidR="001C14B3" w:rsidRDefault="001C14B3" w:rsidP="00E4493C">
            <w:r>
              <w:sym w:font="Symbol" w:char="F0B7"/>
            </w:r>
            <w:r>
              <w:t xml:space="preserve"> аналитической группе вида источников финансирования дефицитов бюджетов</w:t>
            </w:r>
          </w:p>
        </w:tc>
      </w:tr>
      <w:tr w:rsidR="001C14B3" w14:paraId="2BBAA0B5" w14:textId="77777777" w:rsidTr="001C14B3">
        <w:trPr>
          <w:divId w:val="1937060149"/>
        </w:trPr>
        <w:tc>
          <w:tcPr>
            <w:tcW w:w="1696" w:type="dxa"/>
          </w:tcPr>
          <w:p w14:paraId="1685D45A" w14:textId="77777777" w:rsidR="001C14B3" w:rsidRDefault="001C14B3" w:rsidP="00E4493C">
            <w:r>
              <w:t>18</w:t>
            </w:r>
          </w:p>
        </w:tc>
        <w:tc>
          <w:tcPr>
            <w:tcW w:w="7649" w:type="dxa"/>
          </w:tcPr>
          <w:p w14:paraId="27304542" w14:textId="77777777" w:rsidR="001C14B3" w:rsidRDefault="001C14B3" w:rsidP="00E4493C">
            <w:r>
              <w:t>Код вида финансового обеспечения (деятельности):</w:t>
            </w:r>
          </w:p>
          <w:p w14:paraId="01DDB02D" w14:textId="77777777" w:rsidR="001C14B3" w:rsidRDefault="001C14B3" w:rsidP="00E4493C">
            <w:r>
              <w:t xml:space="preserve"> </w:t>
            </w:r>
            <w:r>
              <w:sym w:font="Symbol" w:char="F0B7"/>
            </w:r>
            <w:r>
              <w:t xml:space="preserve"> 2 – приносящая доход деятельность (собственные доходы учреждения);</w:t>
            </w:r>
          </w:p>
          <w:p w14:paraId="30BC4E7E" w14:textId="77777777" w:rsidR="001C14B3" w:rsidRDefault="001C14B3" w:rsidP="00E4493C">
            <w:r>
              <w:t xml:space="preserve"> </w:t>
            </w:r>
            <w:r>
              <w:sym w:font="Symbol" w:char="F0B7"/>
            </w:r>
            <w:r>
              <w:t xml:space="preserve"> 3 – средства во временном распоряжении; </w:t>
            </w:r>
          </w:p>
          <w:p w14:paraId="431C0EB1" w14:textId="77777777" w:rsidR="001C14B3" w:rsidRDefault="001C14B3" w:rsidP="00E4493C">
            <w:r>
              <w:sym w:font="Symbol" w:char="F0B7"/>
            </w:r>
            <w:r>
              <w:t xml:space="preserve"> 4 – субсидия на выполнение государственного задания; </w:t>
            </w:r>
          </w:p>
          <w:p w14:paraId="266C81C1" w14:textId="77777777" w:rsidR="001C14B3" w:rsidRDefault="001C14B3" w:rsidP="00E4493C">
            <w:r>
              <w:sym w:font="Symbol" w:char="F0B7"/>
            </w:r>
            <w:r>
              <w:t xml:space="preserve"> 5 – субсидии на иные цели.</w:t>
            </w:r>
          </w:p>
        </w:tc>
      </w:tr>
    </w:tbl>
    <w:p w14:paraId="3ED667BF" w14:textId="3C259C57" w:rsidR="00F36DC5" w:rsidRPr="00F9491E" w:rsidRDefault="00F36DC5" w:rsidP="00D236D1">
      <w:pPr>
        <w:tabs>
          <w:tab w:val="left" w:pos="1266"/>
        </w:tabs>
        <w:divId w:val="1937060149"/>
        <w:rPr>
          <w:rFonts w:eastAsia="Times New Roman"/>
          <w:color w:val="000000" w:themeColor="text1"/>
        </w:rPr>
      </w:pPr>
      <w:r w:rsidRPr="00F9491E">
        <w:rPr>
          <w:rFonts w:eastAsia="Times New Roman"/>
          <w:color w:val="000000" w:themeColor="text1"/>
        </w:rPr>
        <w:t xml:space="preserve">В 1 - 17 разряде счета по учету </w:t>
      </w:r>
      <w:r w:rsidR="00D236D1" w:rsidRPr="00F9491E">
        <w:rPr>
          <w:rFonts w:eastAsia="Times New Roman"/>
          <w:color w:val="000000" w:themeColor="text1"/>
        </w:rPr>
        <w:t xml:space="preserve">денежных средств 201 11, 201 23, 201 34, </w:t>
      </w:r>
      <w:r w:rsidRPr="00F9491E">
        <w:rPr>
          <w:rFonts w:eastAsia="Times New Roman"/>
          <w:color w:val="000000" w:themeColor="text1"/>
        </w:rPr>
        <w:t>денежных документов 201 35 - нули.</w:t>
      </w:r>
    </w:p>
    <w:p w14:paraId="4256D1DF" w14:textId="10A30ABE" w:rsidR="00F36DC5" w:rsidRPr="00F9491E" w:rsidRDefault="00D236D1" w:rsidP="00D236D1">
      <w:pPr>
        <w:tabs>
          <w:tab w:val="left" w:pos="1260"/>
        </w:tabs>
        <w:divId w:val="1937060149"/>
        <w:rPr>
          <w:rFonts w:eastAsia="Times New Roman"/>
          <w:color w:val="000000" w:themeColor="text1"/>
        </w:rPr>
      </w:pPr>
      <w:r w:rsidRPr="00F9491E">
        <w:rPr>
          <w:rFonts w:eastAsia="Times New Roman"/>
          <w:color w:val="000000" w:themeColor="text1"/>
        </w:rPr>
        <w:t xml:space="preserve">2.2. </w:t>
      </w:r>
      <w:r w:rsidR="00F36DC5" w:rsidRPr="00F9491E">
        <w:rPr>
          <w:rFonts w:eastAsia="Times New Roman"/>
          <w:color w:val="000000" w:themeColor="text1"/>
        </w:rPr>
        <w:t>По отражению в учете доходных и расходных хозяйственных операций, относящихся к прочим (не основным) приносящий доход видам деятельности:</w:t>
      </w:r>
    </w:p>
    <w:p w14:paraId="17BE2D6F" w14:textId="71C3BBE2" w:rsidR="00F36DC5" w:rsidRPr="00F9491E" w:rsidRDefault="00D236D1" w:rsidP="00D236D1">
      <w:pPr>
        <w:tabs>
          <w:tab w:val="left" w:pos="413"/>
          <w:tab w:val="left" w:pos="3960"/>
          <w:tab w:val="left" w:pos="16670"/>
        </w:tabs>
        <w:divId w:val="1937060149"/>
        <w:rPr>
          <w:rFonts w:eastAsia="Times New Roman"/>
          <w:color w:val="000000" w:themeColor="text1"/>
        </w:rPr>
      </w:pPr>
      <w:r w:rsidRPr="00F9491E">
        <w:rPr>
          <w:rFonts w:eastAsia="Times New Roman"/>
          <w:color w:val="000000" w:themeColor="text1"/>
        </w:rPr>
        <w:t xml:space="preserve">- </w:t>
      </w:r>
      <w:r w:rsidR="00F36DC5" w:rsidRPr="00F9491E">
        <w:rPr>
          <w:rFonts w:eastAsia="Times New Roman"/>
          <w:color w:val="000000" w:themeColor="text1"/>
        </w:rPr>
        <w:t xml:space="preserve">в 1 - 4 разрядах счетов аналитического учета счета 2 205 </w:t>
      </w:r>
      <w:proofErr w:type="gramStart"/>
      <w:r w:rsidR="00F36DC5" w:rsidRPr="00F9491E">
        <w:rPr>
          <w:rFonts w:eastAsia="Times New Roman"/>
          <w:color w:val="000000" w:themeColor="text1"/>
        </w:rPr>
        <w:t>00  включаются</w:t>
      </w:r>
      <w:proofErr w:type="gramEnd"/>
      <w:r w:rsidR="00F36DC5" w:rsidRPr="00F9491E">
        <w:rPr>
          <w:rFonts w:eastAsia="Times New Roman"/>
          <w:color w:val="000000" w:themeColor="text1"/>
        </w:rPr>
        <w:t xml:space="preserve"> коды разделов и подразделов соответствующие выполняемым работам (оказываемым услугам) и указанные в базовых (отраслевых) перечнях, а именно 0704 «Среднее профессиональное образование</w:t>
      </w:r>
      <w:r w:rsidR="00332FEA">
        <w:rPr>
          <w:rFonts w:eastAsia="Times New Roman"/>
          <w:color w:val="000000" w:themeColor="text1"/>
        </w:rPr>
        <w:t>»</w:t>
      </w:r>
      <w:r w:rsidR="00F36DC5" w:rsidRPr="00F9491E">
        <w:rPr>
          <w:rFonts w:eastAsia="Times New Roman"/>
          <w:color w:val="000000" w:themeColor="text1"/>
        </w:rPr>
        <w:t>.</w:t>
      </w:r>
    </w:p>
    <w:p w14:paraId="6FEE090B" w14:textId="2E76C5B6" w:rsidR="00F36DC5" w:rsidRPr="00F9491E" w:rsidRDefault="00D236D1" w:rsidP="00D236D1">
      <w:pPr>
        <w:tabs>
          <w:tab w:val="left" w:pos="413"/>
        </w:tabs>
        <w:divId w:val="1937060149"/>
        <w:rPr>
          <w:rFonts w:eastAsia="Times New Roman"/>
          <w:color w:val="000000" w:themeColor="text1"/>
        </w:rPr>
      </w:pPr>
      <w:r w:rsidRPr="00F9491E">
        <w:rPr>
          <w:rFonts w:eastAsia="Times New Roman"/>
          <w:color w:val="000000" w:themeColor="text1"/>
        </w:rPr>
        <w:t xml:space="preserve">- </w:t>
      </w:r>
      <w:r w:rsidR="00F36DC5" w:rsidRPr="00F9491E">
        <w:rPr>
          <w:rFonts w:eastAsia="Times New Roman"/>
          <w:color w:val="000000" w:themeColor="text1"/>
        </w:rPr>
        <w:t>в 1 - 4 разрядах счетов аналитического учета счетов 2 205 20 в части доходов от арендных платежей приводится код 01 13 "Другие общегосударственные вопросы";</w:t>
      </w:r>
    </w:p>
    <w:p w14:paraId="19DDD4B9" w14:textId="131B6344" w:rsidR="00F36DC5" w:rsidRPr="00F9491E" w:rsidRDefault="00D236D1" w:rsidP="00D236D1">
      <w:pPr>
        <w:tabs>
          <w:tab w:val="left" w:pos="413"/>
        </w:tabs>
        <w:divId w:val="1937060149"/>
        <w:rPr>
          <w:rFonts w:eastAsia="Times New Roman"/>
          <w:color w:val="000000" w:themeColor="text1"/>
        </w:rPr>
      </w:pPr>
      <w:r w:rsidRPr="00F9491E">
        <w:rPr>
          <w:rFonts w:eastAsia="Times New Roman"/>
          <w:color w:val="000000" w:themeColor="text1"/>
        </w:rPr>
        <w:t xml:space="preserve">- </w:t>
      </w:r>
      <w:r w:rsidR="00F36DC5" w:rsidRPr="00F9491E">
        <w:rPr>
          <w:rFonts w:eastAsia="Times New Roman"/>
          <w:color w:val="000000" w:themeColor="text1"/>
        </w:rPr>
        <w:t>в 1 - 4 разрядах счетов аналитического учета счетов 2 209 00 в части расчетов по возвратам авансов по расторгнутым контрактам указывается раздел/подраздел, по которому учтены произведенные авансовые платежи;</w:t>
      </w:r>
    </w:p>
    <w:p w14:paraId="6E367C12" w14:textId="2A05E62E" w:rsidR="00F36DC5" w:rsidRPr="00F9491E" w:rsidRDefault="00D236D1" w:rsidP="00D236D1">
      <w:pPr>
        <w:tabs>
          <w:tab w:val="left" w:pos="413"/>
        </w:tabs>
        <w:divId w:val="1937060149"/>
        <w:rPr>
          <w:rFonts w:eastAsia="Times New Roman"/>
          <w:color w:val="000000" w:themeColor="text1"/>
        </w:rPr>
      </w:pPr>
      <w:r w:rsidRPr="00F9491E">
        <w:rPr>
          <w:rFonts w:eastAsia="Times New Roman"/>
          <w:color w:val="000000" w:themeColor="text1"/>
        </w:rPr>
        <w:t xml:space="preserve">- </w:t>
      </w:r>
      <w:r w:rsidR="00F36DC5" w:rsidRPr="00F9491E">
        <w:rPr>
          <w:rFonts w:eastAsia="Times New Roman"/>
          <w:color w:val="000000" w:themeColor="text1"/>
        </w:rPr>
        <w:t xml:space="preserve">в 1 - 4 разрядах счетов аналитического учета счетов расчетов по расходам 2 206 00, 2 208 00, 2 209 30, 2 302 00, 2 303 00, 2 304 02, 2 304 </w:t>
      </w:r>
      <w:proofErr w:type="gramStart"/>
      <w:r w:rsidR="00F36DC5" w:rsidRPr="00F9491E">
        <w:rPr>
          <w:rFonts w:eastAsia="Times New Roman"/>
          <w:color w:val="000000" w:themeColor="text1"/>
        </w:rPr>
        <w:t>03  указывается</w:t>
      </w:r>
      <w:proofErr w:type="gramEnd"/>
      <w:r w:rsidR="00F36DC5" w:rsidRPr="00F9491E">
        <w:rPr>
          <w:rFonts w:eastAsia="Times New Roman"/>
          <w:color w:val="000000" w:themeColor="text1"/>
        </w:rPr>
        <w:t xml:space="preserve"> раздел/подраздел, по которому отражены доходы по соответствующей работе(услуге);</w:t>
      </w:r>
    </w:p>
    <w:p w14:paraId="66553F7F" w14:textId="77777777" w:rsidR="003F7970" w:rsidRPr="00F9491E" w:rsidRDefault="00D236D1" w:rsidP="003F7970">
      <w:pPr>
        <w:tabs>
          <w:tab w:val="left" w:pos="413"/>
        </w:tabs>
        <w:divId w:val="1937060149"/>
        <w:rPr>
          <w:rFonts w:eastAsia="Times New Roman"/>
          <w:color w:val="000000" w:themeColor="text1"/>
        </w:rPr>
      </w:pPr>
      <w:r w:rsidRPr="00F9491E">
        <w:rPr>
          <w:rFonts w:eastAsia="Times New Roman"/>
          <w:color w:val="000000" w:themeColor="text1"/>
        </w:rPr>
        <w:t xml:space="preserve">- </w:t>
      </w:r>
      <w:r w:rsidR="00F36DC5" w:rsidRPr="00F9491E">
        <w:rPr>
          <w:rFonts w:eastAsia="Times New Roman"/>
          <w:color w:val="000000" w:themeColor="text1"/>
        </w:rPr>
        <w:t>общехозяйственные расходы, относящие к платной деятельности, учитываются по подразделу, по основному виду деятельности.</w:t>
      </w:r>
    </w:p>
    <w:p w14:paraId="6D8E9D4D" w14:textId="7FBCFB94" w:rsidR="00F36DC5" w:rsidRPr="00F9491E" w:rsidRDefault="003F7970" w:rsidP="003F7970">
      <w:pPr>
        <w:tabs>
          <w:tab w:val="left" w:pos="413"/>
        </w:tabs>
        <w:divId w:val="1937060149"/>
        <w:rPr>
          <w:rFonts w:eastAsia="Times New Roman"/>
          <w:color w:val="000000" w:themeColor="text1"/>
        </w:rPr>
      </w:pPr>
      <w:r w:rsidRPr="00F9491E">
        <w:rPr>
          <w:rFonts w:eastAsia="Times New Roman"/>
          <w:color w:val="000000" w:themeColor="text1"/>
        </w:rPr>
        <w:t xml:space="preserve">2.3. </w:t>
      </w:r>
      <w:r w:rsidR="00F36DC5" w:rsidRPr="00F9491E">
        <w:rPr>
          <w:rFonts w:eastAsia="Times New Roman"/>
          <w:color w:val="000000" w:themeColor="text1"/>
        </w:rPr>
        <w:t>При безвозмездном получении имущества, в том числе от организаций бюджетной сферы поступившие нефинансовые активы отражаются с указанием в 1-4 разрядах счетов</w:t>
      </w:r>
    </w:p>
    <w:p w14:paraId="446032F6" w14:textId="77777777" w:rsidR="00911022" w:rsidRPr="00F9491E" w:rsidRDefault="00911022" w:rsidP="00911022">
      <w:pPr>
        <w:divId w:val="1937060149"/>
        <w:rPr>
          <w:rFonts w:ascii="Courier New" w:eastAsia="Times New Roman" w:hAnsi="Courier New" w:cs="Courier New"/>
          <w:color w:val="000000" w:themeColor="text1"/>
        </w:rPr>
      </w:pPr>
      <w:r w:rsidRPr="00F9491E">
        <w:rPr>
          <w:rFonts w:eastAsia="Times New Roman"/>
          <w:color w:val="000000" w:themeColor="text1"/>
        </w:rPr>
        <w:t>аналитического учета кодов раздела и подраздела классификации расходов, исходя из функций (услуг), в которых они подлежат использованию.</w:t>
      </w:r>
    </w:p>
    <w:p w14:paraId="398FF0DE" w14:textId="674DC1BE" w:rsidR="00911022" w:rsidRPr="00F9491E" w:rsidRDefault="00911022" w:rsidP="00911022">
      <w:pPr>
        <w:pStyle w:val="ab"/>
        <w:numPr>
          <w:ilvl w:val="1"/>
          <w:numId w:val="7"/>
        </w:numPr>
        <w:tabs>
          <w:tab w:val="left" w:pos="963"/>
        </w:tabs>
        <w:divId w:val="1937060149"/>
        <w:rPr>
          <w:rFonts w:eastAsia="Times New Roman"/>
          <w:color w:val="000000" w:themeColor="text1"/>
        </w:rPr>
      </w:pPr>
      <w:r w:rsidRPr="00F9491E">
        <w:rPr>
          <w:rFonts w:eastAsia="Times New Roman"/>
          <w:color w:val="000000" w:themeColor="text1"/>
        </w:rPr>
        <w:t>Аналитический учет расчетов по заработной плате ведется в "Журнале операций расчетов по оплате труда, денежному довольствию и стипендиям" в разрезе финансового обеспечения деятельности.</w:t>
      </w:r>
    </w:p>
    <w:p w14:paraId="100C5687" w14:textId="049E3A18" w:rsidR="00911022" w:rsidRDefault="00911022" w:rsidP="007060D9">
      <w:pPr>
        <w:pStyle w:val="ab"/>
        <w:numPr>
          <w:ilvl w:val="1"/>
          <w:numId w:val="7"/>
        </w:numPr>
        <w:tabs>
          <w:tab w:val="left" w:pos="413"/>
        </w:tabs>
        <w:divId w:val="1937060149"/>
        <w:rPr>
          <w:rFonts w:eastAsia="Times New Roman"/>
          <w:color w:val="000000" w:themeColor="text1"/>
        </w:rPr>
      </w:pPr>
      <w:r w:rsidRPr="00F9491E">
        <w:rPr>
          <w:rFonts w:eastAsia="Times New Roman"/>
          <w:color w:val="000000" w:themeColor="text1"/>
        </w:rPr>
        <w:t>Аналитический учет расчетов по пособиям и иным социальным выплатам ведется в «Журнале операций по прочим операциям» в разрезе финансового обеспечения деятельности.</w:t>
      </w:r>
    </w:p>
    <w:p w14:paraId="45276D54" w14:textId="0049A1D5" w:rsidR="006B186B" w:rsidRDefault="006B186B" w:rsidP="006B186B">
      <w:pPr>
        <w:tabs>
          <w:tab w:val="left" w:pos="413"/>
        </w:tabs>
        <w:divId w:val="1937060149"/>
        <w:rPr>
          <w:rFonts w:eastAsia="Times New Roman"/>
          <w:color w:val="000000" w:themeColor="text1"/>
        </w:rPr>
      </w:pPr>
    </w:p>
    <w:p w14:paraId="675561F2" w14:textId="11482281" w:rsidR="00A128A9" w:rsidRPr="00F9491E" w:rsidRDefault="00F10207">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3.</w:t>
      </w:r>
      <w:r w:rsidR="006204A0" w:rsidRPr="00F9491E">
        <w:rPr>
          <w:rFonts w:ascii="Times New Roman" w:eastAsia="Times New Roman" w:hAnsi="Times New Roman" w:cs="Times New Roman"/>
          <w:color w:val="000000" w:themeColor="text1"/>
        </w:rPr>
        <w:t>Учет нефинансовых активов</w:t>
      </w:r>
    </w:p>
    <w:p w14:paraId="519B6CA9" w14:textId="0B60B60E" w:rsidR="00A128A9" w:rsidRPr="00F9491E" w:rsidRDefault="00F10207">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3.1. </w:t>
      </w:r>
      <w:r w:rsidR="006204A0" w:rsidRPr="00F9491E">
        <w:rPr>
          <w:rFonts w:ascii="Times New Roman" w:hAnsi="Times New Roman" w:cs="Times New Roman"/>
          <w:color w:val="000000" w:themeColor="text1"/>
        </w:rPr>
        <w:t xml:space="preserve">Выдача и использование доверенностей на получение товарно-материальных ценностей осуществляется в соответствии с Положением </w:t>
      </w:r>
      <w:r w:rsidR="00E22D06" w:rsidRPr="00F9491E">
        <w:rPr>
          <w:rFonts w:ascii="Times New Roman" w:hAnsi="Times New Roman" w:cs="Times New Roman"/>
          <w:color w:val="000000" w:themeColor="text1"/>
        </w:rPr>
        <w:t xml:space="preserve">о порядке выдачи и использования доверенностей на получение товарно-материальных </w:t>
      </w:r>
      <w:proofErr w:type="gramStart"/>
      <w:r w:rsidR="00E22D06" w:rsidRPr="00F9491E">
        <w:rPr>
          <w:rFonts w:ascii="Times New Roman" w:hAnsi="Times New Roman" w:cs="Times New Roman"/>
          <w:color w:val="000000" w:themeColor="text1"/>
        </w:rPr>
        <w:t>ценностей  (</w:t>
      </w:r>
      <w:proofErr w:type="gramEnd"/>
      <w:r w:rsidR="00E22D06" w:rsidRPr="00F9491E">
        <w:rPr>
          <w:rFonts w:ascii="Times New Roman" w:hAnsi="Times New Roman" w:cs="Times New Roman"/>
          <w:color w:val="000000" w:themeColor="text1"/>
        </w:rPr>
        <w:t>Приложение №</w:t>
      </w:r>
      <w:r w:rsidR="00BE2354" w:rsidRPr="00BE2354">
        <w:rPr>
          <w:rFonts w:ascii="Times New Roman" w:hAnsi="Times New Roman" w:cs="Times New Roman"/>
          <w:color w:val="000000" w:themeColor="text1"/>
        </w:rPr>
        <w:t>5</w:t>
      </w:r>
      <w:r w:rsidR="00E22D06"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к учетной политике</w:t>
      </w:r>
      <w:r w:rsidR="00E22D06" w:rsidRPr="00F9491E">
        <w:rPr>
          <w:rFonts w:ascii="Times New Roman" w:hAnsi="Times New Roman" w:cs="Times New Roman"/>
          <w:color w:val="000000" w:themeColor="text1"/>
        </w:rPr>
        <w:t>)</w:t>
      </w:r>
      <w:r w:rsidR="006204A0" w:rsidRPr="00F9491E">
        <w:rPr>
          <w:rFonts w:ascii="Times New Roman" w:hAnsi="Times New Roman" w:cs="Times New Roman"/>
          <w:color w:val="000000" w:themeColor="text1"/>
        </w:rPr>
        <w:t>. Данным положением также определяется перечень должностных лиц, имеющих право:</w:t>
      </w:r>
    </w:p>
    <w:p w14:paraId="52A470E0"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подписи доверенностей;</w:t>
      </w:r>
    </w:p>
    <w:p w14:paraId="098B2748"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получения доверенностей.</w:t>
      </w:r>
    </w:p>
    <w:p w14:paraId="0025397D" w14:textId="584DEBFC" w:rsidR="00A128A9" w:rsidRPr="00F9491E" w:rsidRDefault="00F10207">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3.2. </w:t>
      </w:r>
      <w:r w:rsidR="006204A0" w:rsidRPr="00F9491E">
        <w:rPr>
          <w:rFonts w:ascii="Times New Roman" w:hAnsi="Times New Roman" w:cs="Times New Roman"/>
          <w:color w:val="000000" w:themeColor="text1"/>
        </w:rPr>
        <w:t>При поступлении объектов нефинансовых активов, полученных в рамках необменных операций, в том числе в порядке</w:t>
      </w:r>
      <w:r w:rsidR="00E22D06"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дарения (безвозмездного получения);</w:t>
      </w:r>
      <w:r w:rsidR="00E22D06"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 получения объектов по распоряжению собственника без указания стоимостных оценок;</w:t>
      </w:r>
      <w:r w:rsidR="00E22D06"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при выявлении объектов, </w:t>
      </w:r>
      <w:r w:rsidR="006204A0" w:rsidRPr="00F9491E">
        <w:rPr>
          <w:rFonts w:ascii="Times New Roman" w:hAnsi="Times New Roman" w:cs="Times New Roman"/>
          <w:color w:val="000000" w:themeColor="text1"/>
        </w:rPr>
        <w:lastRenderedPageBreak/>
        <w:t>созданных в рамках ремонтных работ;</w:t>
      </w:r>
      <w:r w:rsidR="00E22D06"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 при выявлении в ходе инвентаризации неучтенных объектов, по которым утрачены приходные документы,</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справедливая стоимость объектов имущества определяется комиссией по поступлению и выбытию активов методом рыночных цен.</w:t>
      </w:r>
    </w:p>
    <w:p w14:paraId="2F1B228A"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В случаях, когда достоверно оценить справедливую стоимость объекта учета методом рыночных цен затруднительно, применяется метод амортизированной стоимости замещения.</w:t>
      </w:r>
    </w:p>
    <w:p w14:paraId="3F08CF77"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Справедливая стоимость нефинансовых активов может определяться следующим образом:</w:t>
      </w:r>
    </w:p>
    <w:p w14:paraId="500BED75" w14:textId="77777777" w:rsidR="00A128A9" w:rsidRPr="00F9491E" w:rsidRDefault="006204A0">
      <w:pPr>
        <w:pStyle w:val="a5"/>
        <w:divId w:val="1632638254"/>
        <w:rPr>
          <w:rFonts w:ascii="Times New Roman" w:hAnsi="Times New Roman" w:cs="Times New Roman"/>
          <w:color w:val="000000" w:themeColor="text1"/>
        </w:rPr>
      </w:pPr>
      <w:r w:rsidRPr="00F9491E">
        <w:rPr>
          <w:rFonts w:ascii="Times New Roman" w:hAnsi="Times New Roman" w:cs="Times New Roman"/>
          <w:color w:val="000000" w:themeColor="text1"/>
        </w:rPr>
        <w:t xml:space="preserve">1) для объектов недвижимости, подлежащих государственной регистрации, - на основании оценки, произведенной в соответствии с положениями </w:t>
      </w:r>
      <w:hyperlink r:id="rId20" w:anchor="/document/12112509/entry/0" w:tgtFrame="_blank" w:tooltip="Открыть документ в системе Гарант" w:history="1">
        <w:r w:rsidRPr="00F9491E">
          <w:rPr>
            <w:rStyle w:val="a3"/>
            <w:rFonts w:ascii="Times New Roman" w:hAnsi="Times New Roman" w:cs="Times New Roman"/>
            <w:color w:val="000000" w:themeColor="text1"/>
          </w:rPr>
          <w:t>Федерального закона</w:t>
        </w:r>
      </w:hyperlink>
      <w:r w:rsidRPr="00F9491E">
        <w:rPr>
          <w:rFonts w:ascii="Times New Roman" w:hAnsi="Times New Roman" w:cs="Times New Roman"/>
          <w:color w:val="000000" w:themeColor="text1"/>
        </w:rPr>
        <w:t xml:space="preserve"> от 29.07.1998 г. N 135-ФЗ "Об оценочной деятельности в Российской Федерации".</w:t>
      </w:r>
    </w:p>
    <w:p w14:paraId="74A18A8D" w14:textId="26C1399C"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2) для иных объектов, ранее не</w:t>
      </w:r>
      <w:r w:rsidR="00F10207" w:rsidRPr="00F9491E">
        <w:rPr>
          <w:rFonts w:ascii="Times New Roman" w:hAnsi="Times New Roman" w:cs="Times New Roman"/>
          <w:color w:val="000000" w:themeColor="text1"/>
        </w:rPr>
        <w:t xml:space="preserve"> бывших в </w:t>
      </w:r>
      <w:r w:rsidRPr="00F9491E">
        <w:rPr>
          <w:rFonts w:ascii="Times New Roman" w:hAnsi="Times New Roman" w:cs="Times New Roman"/>
          <w:color w:val="000000" w:themeColor="text1"/>
        </w:rPr>
        <w:t>эксплуат</w:t>
      </w:r>
      <w:r w:rsidR="00F10207" w:rsidRPr="00F9491E">
        <w:rPr>
          <w:rFonts w:ascii="Times New Roman" w:hAnsi="Times New Roman" w:cs="Times New Roman"/>
          <w:color w:val="000000" w:themeColor="text1"/>
        </w:rPr>
        <w:t>ации</w:t>
      </w:r>
      <w:r w:rsidRPr="00F9491E">
        <w:rPr>
          <w:rFonts w:ascii="Times New Roman" w:hAnsi="Times New Roman" w:cs="Times New Roman"/>
          <w:color w:val="000000" w:themeColor="text1"/>
        </w:rPr>
        <w:t xml:space="preserve"> - на основании:</w:t>
      </w:r>
    </w:p>
    <w:p w14:paraId="744D3662" w14:textId="77777777" w:rsidR="00A128A9" w:rsidRPr="00F9491E" w:rsidRDefault="006204A0">
      <w:pPr>
        <w:pStyle w:val="a5"/>
        <w:divId w:val="364906718"/>
        <w:rPr>
          <w:rFonts w:ascii="Times New Roman" w:hAnsi="Times New Roman" w:cs="Times New Roman"/>
          <w:color w:val="000000" w:themeColor="text1"/>
        </w:rPr>
      </w:pPr>
      <w:r w:rsidRPr="00F9491E">
        <w:rPr>
          <w:rFonts w:ascii="Times New Roman" w:hAnsi="Times New Roman" w:cs="Times New Roman"/>
          <w:color w:val="000000" w:themeColor="text1"/>
        </w:rPr>
        <w:t>- данных о ценах на аналогичные материальные ценности, полученных в письменной форме от организаций-изготовителей;</w:t>
      </w:r>
    </w:p>
    <w:p w14:paraId="512C54D9" w14:textId="77777777" w:rsidR="00A128A9" w:rsidRPr="00F9491E" w:rsidRDefault="006204A0">
      <w:pPr>
        <w:pStyle w:val="a5"/>
        <w:divId w:val="640306701"/>
        <w:rPr>
          <w:rFonts w:ascii="Times New Roman" w:hAnsi="Times New Roman" w:cs="Times New Roman"/>
          <w:color w:val="000000" w:themeColor="text1"/>
        </w:rPr>
      </w:pPr>
      <w:r w:rsidRPr="00F9491E">
        <w:rPr>
          <w:rFonts w:ascii="Times New Roman" w:hAnsi="Times New Roman" w:cs="Times New Roman"/>
          <w:color w:val="000000" w:themeColor="text1"/>
        </w:rPr>
        <w:t>- сведений об уровне цен из открытых источников информации;</w:t>
      </w:r>
    </w:p>
    <w:p w14:paraId="2CBFDD6D" w14:textId="18CFFD79" w:rsidR="00A128A9" w:rsidRPr="00F9491E" w:rsidRDefault="006204A0">
      <w:pPr>
        <w:pStyle w:val="a5"/>
        <w:divId w:val="1753971020"/>
        <w:rPr>
          <w:rFonts w:ascii="Times New Roman" w:hAnsi="Times New Roman" w:cs="Times New Roman"/>
          <w:color w:val="000000" w:themeColor="text1"/>
        </w:rPr>
      </w:pPr>
      <w:r w:rsidRPr="00F9491E">
        <w:rPr>
          <w:rFonts w:ascii="Times New Roman" w:hAnsi="Times New Roman" w:cs="Times New Roman"/>
          <w:color w:val="000000" w:themeColor="text1"/>
        </w:rPr>
        <w:t>- экспертных заключений (при условии документального подтверждения квалификации экспертов) о стоимости отдельных (аналогичных) объектов;</w:t>
      </w:r>
    </w:p>
    <w:p w14:paraId="7E3BC194" w14:textId="371FDC91" w:rsidR="0024384C" w:rsidRPr="00F9491E" w:rsidRDefault="0024384C">
      <w:pPr>
        <w:pStyle w:val="a5"/>
        <w:divId w:val="1753971020"/>
        <w:rPr>
          <w:rFonts w:ascii="Times New Roman" w:hAnsi="Times New Roman" w:cs="Times New Roman"/>
          <w:color w:val="000000" w:themeColor="text1"/>
        </w:rPr>
      </w:pPr>
      <w:r w:rsidRPr="00F9491E">
        <w:rPr>
          <w:rFonts w:ascii="Times New Roman" w:hAnsi="Times New Roman" w:cs="Times New Roman"/>
          <w:color w:val="000000" w:themeColor="text1"/>
        </w:rPr>
        <w:t xml:space="preserve">- справедливая стоимость нематериальных активов определяется договором оказания услуг </w:t>
      </w:r>
      <w:proofErr w:type="gramStart"/>
      <w:r w:rsidRPr="00F9491E">
        <w:rPr>
          <w:rFonts w:ascii="Times New Roman" w:hAnsi="Times New Roman" w:cs="Times New Roman"/>
          <w:color w:val="000000" w:themeColor="text1"/>
        </w:rPr>
        <w:t>по  созданию</w:t>
      </w:r>
      <w:proofErr w:type="gramEnd"/>
      <w:r w:rsidRPr="00F9491E">
        <w:rPr>
          <w:rFonts w:ascii="Times New Roman" w:hAnsi="Times New Roman" w:cs="Times New Roman"/>
          <w:color w:val="000000" w:themeColor="text1"/>
        </w:rPr>
        <w:t xml:space="preserve"> НМА или на основании решения комиссии оценочной стоимостью 1 рубль;</w:t>
      </w:r>
    </w:p>
    <w:p w14:paraId="579E7B35"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3) для иных объектов, бывших в эксплуатации - на основании:</w:t>
      </w:r>
    </w:p>
    <w:p w14:paraId="75E98D92" w14:textId="77777777" w:rsidR="00A128A9" w:rsidRPr="00F9491E" w:rsidRDefault="006204A0">
      <w:pPr>
        <w:pStyle w:val="a5"/>
        <w:divId w:val="1917545560"/>
        <w:rPr>
          <w:rFonts w:ascii="Times New Roman" w:hAnsi="Times New Roman" w:cs="Times New Roman"/>
          <w:color w:val="000000" w:themeColor="text1"/>
        </w:rPr>
      </w:pPr>
      <w:r w:rsidRPr="00F9491E">
        <w:rPr>
          <w:rFonts w:ascii="Times New Roman" w:hAnsi="Times New Roman" w:cs="Times New Roman"/>
          <w:color w:val="000000" w:themeColor="text1"/>
        </w:rPr>
        <w:t>- данных о ценах на аналогичные материальные ценности, полученных в письменной форме от организаций-изготовителей, с применением поправочных коэффициентов в зависимости от состояния оцениваемого объекта;</w:t>
      </w:r>
    </w:p>
    <w:p w14:paraId="1BE91AC5" w14:textId="77777777" w:rsidR="00A128A9" w:rsidRPr="00F9491E" w:rsidRDefault="006204A0">
      <w:pPr>
        <w:pStyle w:val="a5"/>
        <w:divId w:val="323552191"/>
        <w:rPr>
          <w:rFonts w:ascii="Times New Roman" w:hAnsi="Times New Roman" w:cs="Times New Roman"/>
          <w:color w:val="000000" w:themeColor="text1"/>
        </w:rPr>
      </w:pPr>
      <w:r w:rsidRPr="00F9491E">
        <w:rPr>
          <w:rFonts w:ascii="Times New Roman" w:hAnsi="Times New Roman" w:cs="Times New Roman"/>
          <w:color w:val="000000" w:themeColor="text1"/>
        </w:rPr>
        <w:t>- сведений об уровне цен из открытых источников информации с применением поправочных коэффициентов в зависимости от состояния оцениваемого объекта;</w:t>
      </w:r>
    </w:p>
    <w:p w14:paraId="58B4AD70" w14:textId="77777777" w:rsidR="00A128A9" w:rsidRPr="00F9491E" w:rsidRDefault="006204A0">
      <w:pPr>
        <w:pStyle w:val="a5"/>
        <w:divId w:val="1182934764"/>
        <w:rPr>
          <w:rFonts w:ascii="Times New Roman" w:hAnsi="Times New Roman" w:cs="Times New Roman"/>
          <w:color w:val="000000" w:themeColor="text1"/>
        </w:rPr>
      </w:pPr>
      <w:r w:rsidRPr="00F9491E">
        <w:rPr>
          <w:rFonts w:ascii="Times New Roman" w:hAnsi="Times New Roman" w:cs="Times New Roman"/>
          <w:color w:val="000000" w:themeColor="text1"/>
        </w:rPr>
        <w:t>- экспертных заключений (при условии документального подтверждения квалификации экспертов);</w:t>
      </w:r>
    </w:p>
    <w:p w14:paraId="266E9288" w14:textId="386EA91C" w:rsidR="00A128A9" w:rsidRPr="00F9491E" w:rsidRDefault="00F10207">
      <w:pPr>
        <w:pStyle w:val="a5"/>
        <w:divId w:val="1196583130"/>
        <w:rPr>
          <w:rFonts w:ascii="Times New Roman" w:hAnsi="Times New Roman" w:cs="Times New Roman"/>
          <w:color w:val="000000" w:themeColor="text1"/>
        </w:rPr>
      </w:pPr>
      <w:r w:rsidRPr="00F9491E">
        <w:rPr>
          <w:rFonts w:ascii="Times New Roman" w:hAnsi="Times New Roman" w:cs="Times New Roman"/>
          <w:color w:val="000000" w:themeColor="text1"/>
        </w:rPr>
        <w:t xml:space="preserve">3.3. </w:t>
      </w:r>
      <w:r w:rsidR="006204A0" w:rsidRPr="00F9491E">
        <w:rPr>
          <w:rFonts w:ascii="Times New Roman" w:hAnsi="Times New Roman" w:cs="Times New Roman"/>
          <w:color w:val="000000" w:themeColor="text1"/>
        </w:rPr>
        <w:t>При частичной ликвидации (</w:t>
      </w:r>
      <w:proofErr w:type="spellStart"/>
      <w:r w:rsidR="006204A0" w:rsidRPr="00F9491E">
        <w:rPr>
          <w:rFonts w:ascii="Times New Roman" w:hAnsi="Times New Roman" w:cs="Times New Roman"/>
          <w:color w:val="000000" w:themeColor="text1"/>
        </w:rPr>
        <w:t>разукомплектации</w:t>
      </w:r>
      <w:proofErr w:type="spellEnd"/>
      <w:r w:rsidR="006204A0" w:rsidRPr="00F9491E">
        <w:rPr>
          <w:rFonts w:ascii="Times New Roman" w:hAnsi="Times New Roman" w:cs="Times New Roman"/>
          <w:color w:val="000000" w:themeColor="text1"/>
        </w:rPr>
        <w:t>) объекта нефинансовых активов расчет стоимости ликвидируемой (выделяемой) части объекта осуществляется в процентном отношении к стоимости всего объекта, определенном комиссией по поступлению и выбытию активов.</w:t>
      </w:r>
    </w:p>
    <w:p w14:paraId="7AF83402" w14:textId="0C7E2381" w:rsidR="00A128A9" w:rsidRPr="00F9491E" w:rsidRDefault="00F10207">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3.4. </w:t>
      </w:r>
      <w:r w:rsidR="006204A0" w:rsidRPr="00F9491E">
        <w:rPr>
          <w:rFonts w:ascii="Times New Roman" w:hAnsi="Times New Roman" w:cs="Times New Roman"/>
          <w:color w:val="000000" w:themeColor="text1"/>
        </w:rPr>
        <w:t xml:space="preserve">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w:t>
      </w:r>
      <w:r w:rsidR="006C29C5">
        <w:rPr>
          <w:rFonts w:ascii="Times New Roman" w:hAnsi="Times New Roman" w:cs="Times New Roman"/>
          <w:color w:val="000000" w:themeColor="text1"/>
        </w:rPr>
        <w:t>Решения о прекращении признания активом</w:t>
      </w:r>
      <w:r w:rsidR="006204A0" w:rsidRPr="00F9491E">
        <w:rPr>
          <w:rFonts w:ascii="Times New Roman" w:hAnsi="Times New Roman" w:cs="Times New Roman"/>
          <w:color w:val="000000" w:themeColor="text1"/>
        </w:rPr>
        <w:t>, списывается с балансового учета и до оформления списания учитывается</w:t>
      </w:r>
      <w:r w:rsidR="006C29C5">
        <w:rPr>
          <w:rFonts w:ascii="Times New Roman" w:hAnsi="Times New Roman" w:cs="Times New Roman"/>
          <w:color w:val="000000" w:themeColor="text1"/>
        </w:rPr>
        <w:t xml:space="preserve"> на</w:t>
      </w:r>
      <w:r w:rsidR="006204A0" w:rsidRPr="00F9491E">
        <w:rPr>
          <w:rFonts w:ascii="Times New Roman" w:hAnsi="Times New Roman" w:cs="Times New Roman"/>
          <w:color w:val="000000" w:themeColor="text1"/>
        </w:rPr>
        <w:t xml:space="preserve"> забалансо</w:t>
      </w:r>
      <w:r w:rsidR="006C29C5">
        <w:rPr>
          <w:rFonts w:ascii="Times New Roman" w:hAnsi="Times New Roman" w:cs="Times New Roman"/>
          <w:color w:val="000000" w:themeColor="text1"/>
        </w:rPr>
        <w:t>во</w:t>
      </w:r>
      <w:r w:rsidR="006204A0" w:rsidRPr="00F9491E">
        <w:rPr>
          <w:rFonts w:ascii="Times New Roman" w:hAnsi="Times New Roman" w:cs="Times New Roman"/>
          <w:color w:val="000000" w:themeColor="text1"/>
        </w:rPr>
        <w:t xml:space="preserve">м счете </w:t>
      </w:r>
      <w:hyperlink r:id="rId21" w:anchor="/document/12180849/entry/2" w:tgtFrame="_blank" w:tooltip="Открыть документ в системе Гарант" w:history="1">
        <w:r w:rsidR="006204A0" w:rsidRPr="00F9491E">
          <w:rPr>
            <w:rStyle w:val="a3"/>
            <w:rFonts w:ascii="Times New Roman" w:hAnsi="Times New Roman" w:cs="Times New Roman"/>
            <w:color w:val="000000" w:themeColor="text1"/>
          </w:rPr>
          <w:t>02</w:t>
        </w:r>
      </w:hyperlink>
      <w:r w:rsidR="006204A0" w:rsidRPr="00F9491E">
        <w:rPr>
          <w:rFonts w:ascii="Times New Roman" w:hAnsi="Times New Roman" w:cs="Times New Roman"/>
          <w:color w:val="000000" w:themeColor="text1"/>
        </w:rPr>
        <w:t xml:space="preserve"> "Материальные ценности, </w:t>
      </w:r>
      <w:r w:rsidR="006C29C5">
        <w:rPr>
          <w:rFonts w:ascii="Times New Roman" w:hAnsi="Times New Roman" w:cs="Times New Roman"/>
          <w:color w:val="000000" w:themeColor="text1"/>
        </w:rPr>
        <w:t>п</w:t>
      </w:r>
      <w:r w:rsidR="006204A0" w:rsidRPr="00F9491E">
        <w:rPr>
          <w:rFonts w:ascii="Times New Roman" w:hAnsi="Times New Roman" w:cs="Times New Roman"/>
          <w:color w:val="000000" w:themeColor="text1"/>
        </w:rPr>
        <w:t>ринятые на хранение".</w:t>
      </w:r>
    </w:p>
    <w:p w14:paraId="1EF0314E" w14:textId="359B7AA8" w:rsidR="00A128A9" w:rsidRPr="00F9491E" w:rsidRDefault="00571E42">
      <w:pPr>
        <w:pStyle w:val="a5"/>
        <w:divId w:val="214239045"/>
        <w:rPr>
          <w:rFonts w:ascii="Times New Roman" w:hAnsi="Times New Roman" w:cs="Times New Roman"/>
          <w:color w:val="000000" w:themeColor="text1"/>
        </w:rPr>
      </w:pPr>
      <w:r w:rsidRPr="00F9491E">
        <w:rPr>
          <w:rFonts w:ascii="Times New Roman" w:hAnsi="Times New Roman" w:cs="Times New Roman"/>
          <w:color w:val="000000" w:themeColor="text1"/>
        </w:rPr>
        <w:t xml:space="preserve">3.5. </w:t>
      </w:r>
      <w:r w:rsidR="006204A0" w:rsidRPr="00F9491E">
        <w:rPr>
          <w:rFonts w:ascii="Times New Roman" w:hAnsi="Times New Roman" w:cs="Times New Roman"/>
          <w:color w:val="000000" w:themeColor="text1"/>
        </w:rPr>
        <w:t>Нефинансовые активы, приобретенные (созданные) за счет средств от приносящей доход деятельности, подлежат учету по коду вида деятельности 2 "Приносящая доход деятельность", независимо от порядка их дальнейшего использования.</w:t>
      </w:r>
    </w:p>
    <w:p w14:paraId="7FA04B7C" w14:textId="77777777" w:rsidR="00A128A9" w:rsidRPr="00F9491E" w:rsidRDefault="006204A0">
      <w:pPr>
        <w:pStyle w:val="a5"/>
        <w:divId w:val="214239045"/>
        <w:rPr>
          <w:rFonts w:ascii="Times New Roman" w:hAnsi="Times New Roman" w:cs="Times New Roman"/>
          <w:color w:val="000000" w:themeColor="text1"/>
        </w:rPr>
      </w:pPr>
      <w:r w:rsidRPr="00F9491E">
        <w:rPr>
          <w:rFonts w:ascii="Times New Roman" w:hAnsi="Times New Roman" w:cs="Times New Roman"/>
          <w:color w:val="000000" w:themeColor="text1"/>
        </w:rPr>
        <w:lastRenderedPageBreak/>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(муниципального) задания" возможен только при одновременном выполнении следующих условий:</w:t>
      </w:r>
    </w:p>
    <w:p w14:paraId="437CBF32" w14:textId="77777777" w:rsidR="00A128A9" w:rsidRPr="00F9491E" w:rsidRDefault="006204A0">
      <w:pPr>
        <w:pStyle w:val="a5"/>
        <w:divId w:val="214239045"/>
        <w:rPr>
          <w:rFonts w:ascii="Times New Roman" w:hAnsi="Times New Roman" w:cs="Times New Roman"/>
          <w:color w:val="000000" w:themeColor="text1"/>
        </w:rPr>
      </w:pPr>
      <w:r w:rsidRPr="00F9491E">
        <w:rPr>
          <w:rFonts w:ascii="Times New Roman" w:hAnsi="Times New Roman" w:cs="Times New Roman"/>
          <w:color w:val="000000" w:themeColor="text1"/>
        </w:rPr>
        <w:t>- объекты имущества полностью (преимущественно) используются в деятельности по выполнению государственного (муниципального) задания;</w:t>
      </w:r>
    </w:p>
    <w:p w14:paraId="23BFB16A" w14:textId="28BD5FC4" w:rsidR="00A128A9" w:rsidRPr="00F9491E" w:rsidRDefault="006204A0">
      <w:pPr>
        <w:pStyle w:val="a5"/>
        <w:divId w:val="214239045"/>
        <w:rPr>
          <w:rFonts w:ascii="Times New Roman" w:hAnsi="Times New Roman" w:cs="Times New Roman"/>
          <w:color w:val="000000" w:themeColor="text1"/>
        </w:rPr>
      </w:pPr>
      <w:r w:rsidRPr="00F9491E">
        <w:rPr>
          <w:rFonts w:ascii="Times New Roman" w:hAnsi="Times New Roman" w:cs="Times New Roman"/>
          <w:color w:val="000000" w:themeColor="text1"/>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r w:rsidR="00571E42" w:rsidRPr="00F9491E">
        <w:rPr>
          <w:rFonts w:ascii="Times New Roman" w:hAnsi="Times New Roman" w:cs="Times New Roman"/>
          <w:color w:val="000000" w:themeColor="text1"/>
        </w:rPr>
        <w:t>)</w:t>
      </w:r>
      <w:r w:rsidRPr="00F9491E">
        <w:rPr>
          <w:rFonts w:ascii="Times New Roman" w:hAnsi="Times New Roman" w:cs="Times New Roman"/>
          <w:color w:val="000000" w:themeColor="text1"/>
        </w:rPr>
        <w:t>.</w:t>
      </w:r>
    </w:p>
    <w:p w14:paraId="0C05F798" w14:textId="2D3D0AEC" w:rsidR="00A128A9" w:rsidRPr="00F9491E" w:rsidRDefault="00571E4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3.6. </w:t>
      </w:r>
      <w:r w:rsidR="006204A0" w:rsidRPr="00F9491E">
        <w:rPr>
          <w:rFonts w:ascii="Times New Roman" w:hAnsi="Times New Roman" w:cs="Times New Roman"/>
          <w:color w:val="000000" w:themeColor="text1"/>
        </w:rPr>
        <w:t xml:space="preserve">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 </w:t>
      </w:r>
    </w:p>
    <w:p w14:paraId="6BBD5CE7" w14:textId="1CC2238C" w:rsidR="00A128A9" w:rsidRPr="00F9491E" w:rsidRDefault="00571E4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3.7. </w:t>
      </w:r>
      <w:r w:rsidR="006204A0" w:rsidRPr="00F9491E">
        <w:rPr>
          <w:rFonts w:ascii="Times New Roman" w:hAnsi="Times New Roman" w:cs="Times New Roman"/>
          <w:color w:val="000000" w:themeColor="text1"/>
        </w:rPr>
        <w:t>В Инвентарной карточке учета нефинансовых активов (</w:t>
      </w:r>
      <w:hyperlink r:id="rId22" w:anchor="/document/70951956/entry/4010" w:tgtFrame="_blank" w:tooltip="Открыть документ в системе Гарант" w:history="1">
        <w:r w:rsidR="006204A0" w:rsidRPr="00F9491E">
          <w:rPr>
            <w:rStyle w:val="a3"/>
            <w:rFonts w:ascii="Times New Roman" w:hAnsi="Times New Roman" w:cs="Times New Roman"/>
            <w:color w:val="000000" w:themeColor="text1"/>
          </w:rPr>
          <w:t>ф.050</w:t>
        </w:r>
        <w:r w:rsidR="00251ACD" w:rsidRPr="00F9491E">
          <w:rPr>
            <w:rStyle w:val="a3"/>
            <w:rFonts w:ascii="Times New Roman" w:hAnsi="Times New Roman" w:cs="Times New Roman"/>
            <w:color w:val="000000" w:themeColor="text1"/>
          </w:rPr>
          <w:t>9</w:t>
        </w:r>
      </w:hyperlink>
      <w:r w:rsidR="00251ACD" w:rsidRPr="00F9491E">
        <w:rPr>
          <w:rStyle w:val="a3"/>
          <w:rFonts w:ascii="Times New Roman" w:hAnsi="Times New Roman" w:cs="Times New Roman"/>
          <w:color w:val="000000" w:themeColor="text1"/>
        </w:rPr>
        <w:t>215</w:t>
      </w:r>
      <w:r w:rsidR="006204A0" w:rsidRPr="00F9491E">
        <w:rPr>
          <w:rFonts w:ascii="Times New Roman" w:hAnsi="Times New Roman" w:cs="Times New Roman"/>
          <w:color w:val="000000" w:themeColor="text1"/>
        </w:rPr>
        <w:t>) и Инвентарной карточке группового учета нефинансовых активов (</w:t>
      </w:r>
      <w:hyperlink r:id="rId23" w:anchor="/document/70951956/entry/4020" w:tgtFrame="_blank" w:tooltip="Открыть документ в системе Гарант" w:history="1">
        <w:r w:rsidR="006204A0" w:rsidRPr="00F9491E">
          <w:rPr>
            <w:rStyle w:val="a3"/>
            <w:rFonts w:ascii="Times New Roman" w:hAnsi="Times New Roman" w:cs="Times New Roman"/>
            <w:color w:val="000000" w:themeColor="text1"/>
          </w:rPr>
          <w:t>ф.050</w:t>
        </w:r>
        <w:r w:rsidR="0094098E" w:rsidRPr="00F9491E">
          <w:rPr>
            <w:rStyle w:val="a3"/>
            <w:rFonts w:ascii="Times New Roman" w:hAnsi="Times New Roman" w:cs="Times New Roman"/>
            <w:color w:val="000000" w:themeColor="text1"/>
          </w:rPr>
          <w:t>9</w:t>
        </w:r>
      </w:hyperlink>
      <w:r w:rsidR="0094098E" w:rsidRPr="00F9491E">
        <w:rPr>
          <w:rStyle w:val="a3"/>
          <w:rFonts w:ascii="Times New Roman" w:hAnsi="Times New Roman" w:cs="Times New Roman"/>
          <w:color w:val="000000" w:themeColor="text1"/>
        </w:rPr>
        <w:t>216</w:t>
      </w:r>
      <w:r w:rsidR="006204A0" w:rsidRPr="00F9491E">
        <w:rPr>
          <w:rFonts w:ascii="Times New Roman" w:hAnsi="Times New Roman" w:cs="Times New Roman"/>
          <w:color w:val="000000" w:themeColor="text1"/>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14:paraId="235131CE" w14:textId="1D6260BB" w:rsidR="00A128A9" w:rsidRPr="00F9491E" w:rsidRDefault="00571E42" w:rsidP="00571E4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3.8. </w:t>
      </w:r>
      <w:r w:rsidR="006204A0" w:rsidRPr="00F9491E">
        <w:rPr>
          <w:rFonts w:ascii="Times New Roman" w:hAnsi="Times New Roman" w:cs="Times New Roman"/>
          <w:color w:val="000000" w:themeColor="text1"/>
        </w:rPr>
        <w:t>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w:t>
      </w:r>
      <w:proofErr w:type="spellStart"/>
      <w:r w:rsidR="006204A0" w:rsidRPr="00F9491E">
        <w:rPr>
          <w:rFonts w:ascii="Times New Roman" w:hAnsi="Times New Roman" w:cs="Times New Roman"/>
          <w:color w:val="000000" w:themeColor="text1"/>
        </w:rPr>
        <w:t>реклассификация</w:t>
      </w:r>
      <w:proofErr w:type="spellEnd"/>
      <w:r w:rsidR="006204A0" w:rsidRPr="00F9491E">
        <w:rPr>
          <w:rFonts w:ascii="Times New Roman" w:hAnsi="Times New Roman" w:cs="Times New Roman"/>
          <w:color w:val="000000" w:themeColor="text1"/>
        </w:rPr>
        <w:t xml:space="preserve">) объектов основных средств как инвестиционной недвижимости осуществляется на основании профессионального суждения лица, ответственного за организацию бухгалтерского учета, в соответствии с критериями, установленными федеральными стандартами </w:t>
      </w:r>
      <w:hyperlink r:id="rId24" w:anchor="/document/71589050/entry/1000" w:tgtFrame="_blank" w:tooltip="Открыть документ в системе Гарант" w:history="1">
        <w:r w:rsidR="006204A0" w:rsidRPr="00F9491E">
          <w:rPr>
            <w:rStyle w:val="a3"/>
            <w:rFonts w:ascii="Times New Roman" w:hAnsi="Times New Roman" w:cs="Times New Roman"/>
            <w:color w:val="000000" w:themeColor="text1"/>
          </w:rPr>
          <w:t>"Основные средства"</w:t>
        </w:r>
      </w:hyperlink>
      <w:r w:rsidR="006204A0" w:rsidRPr="00F9491E">
        <w:rPr>
          <w:rFonts w:ascii="Times New Roman" w:hAnsi="Times New Roman" w:cs="Times New Roman"/>
          <w:color w:val="000000" w:themeColor="text1"/>
        </w:rPr>
        <w:t xml:space="preserve">, </w:t>
      </w:r>
      <w:hyperlink r:id="rId25" w:anchor="/document/71588992/entry/1000" w:tgtFrame="_blank" w:tooltip="Открыть документ в системе Гарант" w:history="1">
        <w:r w:rsidR="006204A0" w:rsidRPr="00F9491E">
          <w:rPr>
            <w:rStyle w:val="a3"/>
            <w:rFonts w:ascii="Times New Roman" w:hAnsi="Times New Roman" w:cs="Times New Roman"/>
            <w:color w:val="000000" w:themeColor="text1"/>
          </w:rPr>
          <w:t>"Аренда"</w:t>
        </w:r>
      </w:hyperlink>
      <w:r w:rsidR="006204A0" w:rsidRPr="00F9491E">
        <w:rPr>
          <w:rFonts w:ascii="Times New Roman" w:hAnsi="Times New Roman" w:cs="Times New Roman"/>
          <w:color w:val="000000" w:themeColor="text1"/>
        </w:rPr>
        <w:t xml:space="preserve">, и Методическими рекомендациями, доведенными письмами Минфина России </w:t>
      </w:r>
      <w:hyperlink r:id="rId26" w:anchor="/document/71831260/entry/1000" w:tgtFrame="_blank" w:tooltip="Открыть документ в системе Гарант" w:history="1">
        <w:r w:rsidR="006204A0" w:rsidRPr="00F9491E">
          <w:rPr>
            <w:rStyle w:val="a3"/>
            <w:rFonts w:ascii="Times New Roman" w:hAnsi="Times New Roman" w:cs="Times New Roman"/>
            <w:color w:val="000000" w:themeColor="text1"/>
          </w:rPr>
          <w:t>от 13.12.2017 N 02-07-07/83464</w:t>
        </w:r>
      </w:hyperlink>
      <w:r w:rsidR="006204A0" w:rsidRPr="00F9491E">
        <w:rPr>
          <w:color w:val="000000" w:themeColor="text1"/>
        </w:rPr>
        <w:t xml:space="preserve">, </w:t>
      </w:r>
      <w:hyperlink r:id="rId27" w:anchor="/document/71835182/entry/1000" w:tgtFrame="_blank" w:tooltip="Открыть документ в системе Гарант" w:history="1">
        <w:r w:rsidR="006204A0" w:rsidRPr="00F9491E">
          <w:rPr>
            <w:rStyle w:val="a3"/>
            <w:rFonts w:ascii="Times New Roman" w:hAnsi="Times New Roman" w:cs="Times New Roman"/>
            <w:color w:val="000000" w:themeColor="text1"/>
          </w:rPr>
          <w:t>от 15.12.2017 N 02-07-07/84237</w:t>
        </w:r>
      </w:hyperlink>
      <w:r w:rsidR="006204A0" w:rsidRPr="00F9491E">
        <w:rPr>
          <w:rFonts w:ascii="Times New Roman" w:hAnsi="Times New Roman" w:cs="Times New Roman"/>
          <w:color w:val="000000" w:themeColor="text1"/>
        </w:rPr>
        <w:t xml:space="preserve">. </w:t>
      </w:r>
    </w:p>
    <w:p w14:paraId="7CF06933" w14:textId="15F278D0" w:rsidR="00A128A9" w:rsidRPr="00F9491E" w:rsidRDefault="004F4535">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 xml:space="preserve">4. </w:t>
      </w:r>
      <w:r w:rsidR="006204A0" w:rsidRPr="00F9491E">
        <w:rPr>
          <w:rFonts w:ascii="Times New Roman" w:eastAsia="Times New Roman" w:hAnsi="Times New Roman" w:cs="Times New Roman"/>
          <w:color w:val="000000" w:themeColor="text1"/>
        </w:rPr>
        <w:t>Учет основных средств</w:t>
      </w:r>
    </w:p>
    <w:p w14:paraId="2E00C0AA" w14:textId="36056DD3" w:rsidR="00A128A9" w:rsidRPr="00F9491E" w:rsidRDefault="004F4535">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 </w:t>
      </w:r>
      <w:r w:rsidR="006204A0" w:rsidRPr="00F9491E">
        <w:rPr>
          <w:rFonts w:ascii="Times New Roman" w:hAnsi="Times New Roman" w:cs="Times New Roman"/>
          <w:color w:val="000000" w:themeColor="text1"/>
        </w:rPr>
        <w:t>Порядок принятия объектов основных средств к учету</w:t>
      </w:r>
      <w:r w:rsidRPr="00F9491E">
        <w:rPr>
          <w:rFonts w:ascii="Times New Roman" w:hAnsi="Times New Roman" w:cs="Times New Roman"/>
          <w:color w:val="000000" w:themeColor="text1"/>
        </w:rPr>
        <w:t>:</w:t>
      </w:r>
    </w:p>
    <w:p w14:paraId="6DEC0C67" w14:textId="14CC8B4B" w:rsidR="00A128A9" w:rsidRPr="00F9491E" w:rsidRDefault="004F4535">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4.1.1. </w:t>
      </w:r>
      <w:r w:rsidR="006204A0" w:rsidRPr="00F9491E">
        <w:rPr>
          <w:rFonts w:ascii="Times New Roman" w:hAnsi="Times New Roman" w:cs="Times New Roman"/>
          <w:color w:val="000000" w:themeColor="text1"/>
        </w:rPr>
        <w:t xml:space="preserve">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w:t>
      </w:r>
      <w:r w:rsidR="0045785B">
        <w:rPr>
          <w:rFonts w:ascii="Times New Roman" w:hAnsi="Times New Roman" w:cs="Times New Roman"/>
          <w:color w:val="000000" w:themeColor="text1"/>
        </w:rPr>
        <w:t xml:space="preserve">проверяется комплектация </w:t>
      </w:r>
      <w:r w:rsidR="006204A0" w:rsidRPr="00F9491E">
        <w:rPr>
          <w:rFonts w:ascii="Times New Roman" w:hAnsi="Times New Roman" w:cs="Times New Roman"/>
          <w:color w:val="000000" w:themeColor="text1"/>
        </w:rPr>
        <w:t xml:space="preserve">основного средства в соответствии </w:t>
      </w:r>
      <w:r w:rsidR="0045785B">
        <w:rPr>
          <w:rFonts w:ascii="Times New Roman" w:hAnsi="Times New Roman" w:cs="Times New Roman"/>
          <w:color w:val="000000" w:themeColor="text1"/>
        </w:rPr>
        <w:t>с предоставленными поставщиком</w:t>
      </w:r>
      <w:r w:rsidR="006204A0" w:rsidRPr="00F9491E">
        <w:rPr>
          <w:rFonts w:ascii="Times New Roman" w:hAnsi="Times New Roman" w:cs="Times New Roman"/>
          <w:color w:val="000000" w:themeColor="text1"/>
        </w:rPr>
        <w:t xml:space="preserve"> документ</w:t>
      </w:r>
      <w:r w:rsidR="0045785B">
        <w:rPr>
          <w:rFonts w:ascii="Times New Roman" w:hAnsi="Times New Roman" w:cs="Times New Roman"/>
          <w:color w:val="000000" w:themeColor="text1"/>
        </w:rPr>
        <w:t>ами</w:t>
      </w:r>
      <w:r w:rsidR="006204A0" w:rsidRPr="00F9491E">
        <w:rPr>
          <w:rFonts w:ascii="Times New Roman" w:hAnsi="Times New Roman" w:cs="Times New Roman"/>
          <w:color w:val="000000" w:themeColor="text1"/>
        </w:rPr>
        <w:t>.</w:t>
      </w:r>
    </w:p>
    <w:p w14:paraId="13A4B2AC" w14:textId="48C0C9C8" w:rsidR="00A128A9" w:rsidRPr="00F9491E" w:rsidRDefault="0091102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4.1.2. </w:t>
      </w:r>
      <w:r w:rsidR="006204A0" w:rsidRPr="00F9491E">
        <w:rPr>
          <w:rFonts w:ascii="Times New Roman" w:hAnsi="Times New Roman" w:cs="Times New Roman"/>
          <w:color w:val="000000" w:themeColor="text1"/>
        </w:rPr>
        <w:t xml:space="preserve">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w:t>
      </w:r>
      <w:r w:rsidR="0045785B">
        <w:rPr>
          <w:rFonts w:ascii="Times New Roman" w:hAnsi="Times New Roman" w:cs="Times New Roman"/>
          <w:color w:val="000000" w:themeColor="text1"/>
        </w:rPr>
        <w:t>Решении о признании объектов</w:t>
      </w:r>
      <w:r w:rsidR="00BA0060">
        <w:rPr>
          <w:rFonts w:ascii="Times New Roman" w:hAnsi="Times New Roman" w:cs="Times New Roman"/>
          <w:color w:val="000000" w:themeColor="text1"/>
        </w:rPr>
        <w:t xml:space="preserve"> нефинансовых активов и </w:t>
      </w:r>
      <w:r w:rsidR="006204A0" w:rsidRPr="00F9491E">
        <w:rPr>
          <w:rFonts w:ascii="Times New Roman" w:hAnsi="Times New Roman" w:cs="Times New Roman"/>
          <w:color w:val="000000" w:themeColor="text1"/>
        </w:rPr>
        <w:t>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14:paraId="30672FA6" w14:textId="673BAF51" w:rsidR="00A128A9" w:rsidRPr="00F9491E" w:rsidRDefault="0091102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4.1.3. </w:t>
      </w:r>
      <w:r w:rsidR="006204A0" w:rsidRPr="00F9491E">
        <w:rPr>
          <w:rFonts w:ascii="Times New Roman" w:hAnsi="Times New Roman" w:cs="Times New Roman"/>
          <w:color w:val="000000" w:themeColor="text1"/>
        </w:rPr>
        <w:t xml:space="preserve">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w:t>
      </w:r>
      <w:r w:rsidR="006204A0" w:rsidRPr="00F9491E">
        <w:rPr>
          <w:rFonts w:ascii="Times New Roman" w:hAnsi="Times New Roman" w:cs="Times New Roman"/>
          <w:color w:val="000000" w:themeColor="text1"/>
        </w:rPr>
        <w:lastRenderedPageBreak/>
        <w:t xml:space="preserve">основных средств, </w:t>
      </w:r>
      <w:proofErr w:type="spellStart"/>
      <w:r w:rsidR="006204A0" w:rsidRPr="00F9491E">
        <w:rPr>
          <w:rFonts w:ascii="Times New Roman" w:hAnsi="Times New Roman" w:cs="Times New Roman"/>
          <w:color w:val="000000" w:themeColor="text1"/>
        </w:rPr>
        <w:t>эксплуатировавшихся</w:t>
      </w:r>
      <w:proofErr w:type="spellEnd"/>
      <w:r w:rsidR="006204A0" w:rsidRPr="00F9491E">
        <w:rPr>
          <w:rFonts w:ascii="Times New Roman" w:hAnsi="Times New Roman" w:cs="Times New Roman"/>
          <w:color w:val="000000" w:themeColor="text1"/>
        </w:rP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14:paraId="019BD1DE" w14:textId="3E7702C4" w:rsidR="00A128A9" w:rsidRPr="00F9491E" w:rsidRDefault="00911022">
      <w:pPr>
        <w:pStyle w:val="a5"/>
        <w:divId w:val="1896238152"/>
        <w:rPr>
          <w:rFonts w:ascii="Times New Roman" w:hAnsi="Times New Roman" w:cs="Times New Roman"/>
          <w:color w:val="000000" w:themeColor="text1"/>
        </w:rPr>
      </w:pPr>
      <w:r w:rsidRPr="00F9491E">
        <w:rPr>
          <w:rFonts w:ascii="Times New Roman" w:hAnsi="Times New Roman" w:cs="Times New Roman"/>
          <w:color w:val="000000" w:themeColor="text1"/>
        </w:rPr>
        <w:t xml:space="preserve">4.1.4. </w:t>
      </w:r>
      <w:r w:rsidR="006204A0" w:rsidRPr="00F9491E">
        <w:rPr>
          <w:rFonts w:ascii="Times New Roman" w:hAnsi="Times New Roman" w:cs="Times New Roman"/>
          <w:color w:val="000000" w:themeColor="text1"/>
        </w:rPr>
        <w:t xml:space="preserve">Инвентарный номер основного средства состоит из </w:t>
      </w:r>
      <w:r w:rsidR="006204A0" w:rsidRPr="00F9491E">
        <w:rPr>
          <w:rStyle w:val="printable"/>
          <w:rFonts w:ascii="Times New Roman" w:hAnsi="Times New Roman" w:cs="Times New Roman"/>
          <w:color w:val="000000" w:themeColor="text1"/>
        </w:rPr>
        <w:t>восьми</w:t>
      </w:r>
      <w:r w:rsidR="006204A0" w:rsidRPr="00F9491E">
        <w:rPr>
          <w:rFonts w:ascii="Times New Roman" w:hAnsi="Times New Roman" w:cs="Times New Roman"/>
          <w:color w:val="000000" w:themeColor="text1"/>
        </w:rPr>
        <w:t xml:space="preserve"> знаков и формируется по следующим правилам:</w:t>
      </w:r>
    </w:p>
    <w:p w14:paraId="51CEEDF7" w14:textId="7BEC0F70" w:rsidR="00A128A9" w:rsidRPr="00F9491E" w:rsidRDefault="0027038E">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3"/>
          <w:rFonts w:ascii="Times New Roman" w:hAnsi="Times New Roman" w:cs="Times New Roman"/>
          <w:color w:val="000000" w:themeColor="text1"/>
        </w:rPr>
      </w:pPr>
      <w:hyperlink r:id="rId28" w:anchor="/document/12180849/entry/30406" w:tgtFrame="_blank" w:tooltip="Открыть документ в системе Гарант" w:history="1">
        <w:hyperlink r:id="rId29" w:anchor="/document/12180849/entry/30406" w:tgtFrame="_blank" w:tooltip="Открыть документ в системе Гарант" w:history="1">
          <w:r w:rsidR="006204A0" w:rsidRPr="00F9491E">
            <w:rPr>
              <w:rStyle w:val="a3"/>
              <w:rFonts w:ascii="Times New Roman" w:hAnsi="Times New Roman" w:cs="Times New Roman"/>
              <w:color w:val="000000" w:themeColor="text1"/>
            </w:rPr>
            <w:t>1-й разряд - код вида деятельности (финансового обеспечения) (1- соответствует виду деятельности "Субсидии на выполнение государственного задания"; 2- соответствует виду деятельности "Приносящая доход деятельность"); 2-3-й разряды</w:t>
          </w:r>
        </w:hyperlink>
      </w:hyperlink>
      <w:r w:rsidR="006204A0" w:rsidRPr="00F9491E">
        <w:rPr>
          <w:rStyle w:val="printable"/>
          <w:rFonts w:ascii="Times New Roman" w:hAnsi="Times New Roman" w:cs="Times New Roman"/>
          <w:color w:val="000000" w:themeColor="text1"/>
        </w:rPr>
        <w:t xml:space="preserve"> – код объекта учета синтетического счета в Плане счетов бухгалтерского учета; 4-8-й разряды – порядковый номер объекта основных средств.</w:t>
      </w:r>
    </w:p>
    <w:p w14:paraId="727D795D" w14:textId="2A23C00E"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Регистрация инвентарных номеров основных средств ведется в </w:t>
      </w:r>
      <w:r w:rsidRPr="00F9491E">
        <w:rPr>
          <w:rStyle w:val="printable"/>
          <w:rFonts w:ascii="Times New Roman" w:hAnsi="Times New Roman" w:cs="Times New Roman"/>
          <w:color w:val="000000" w:themeColor="text1"/>
        </w:rPr>
        <w:t>Инвентарной книге</w:t>
      </w:r>
      <w:r w:rsidRPr="00F9491E">
        <w:rPr>
          <w:rFonts w:ascii="Times New Roman" w:hAnsi="Times New Roman" w:cs="Times New Roman"/>
          <w:color w:val="000000" w:themeColor="text1"/>
        </w:rPr>
        <w:t xml:space="preserve">. Ответственный за присвоение и регистрацию инвентарных номеров вновь поступающим объектам основных - </w:t>
      </w:r>
      <w:r w:rsidRPr="00F9491E">
        <w:rPr>
          <w:rStyle w:val="printable"/>
          <w:rFonts w:ascii="Times New Roman" w:hAnsi="Times New Roman" w:cs="Times New Roman"/>
          <w:color w:val="000000" w:themeColor="text1"/>
        </w:rPr>
        <w:t xml:space="preserve">ведущий бухгалтер </w:t>
      </w:r>
      <w:r w:rsidR="007060D9" w:rsidRPr="00F9491E">
        <w:rPr>
          <w:rStyle w:val="printable"/>
          <w:rFonts w:ascii="Times New Roman" w:hAnsi="Times New Roman" w:cs="Times New Roman"/>
          <w:color w:val="000000" w:themeColor="text1"/>
        </w:rPr>
        <w:t>по учету ОС</w:t>
      </w:r>
      <w:r w:rsidRPr="00F9491E">
        <w:rPr>
          <w:rStyle w:val="printable"/>
          <w:rFonts w:ascii="Times New Roman" w:hAnsi="Times New Roman" w:cs="Times New Roman"/>
          <w:color w:val="000000" w:themeColor="text1"/>
        </w:rPr>
        <w:t xml:space="preserve">. Инвентарные номера не наносятся </w:t>
      </w:r>
      <w:proofErr w:type="gramStart"/>
      <w:r w:rsidRPr="00F9491E">
        <w:rPr>
          <w:rStyle w:val="printable"/>
          <w:rFonts w:ascii="Times New Roman" w:hAnsi="Times New Roman" w:cs="Times New Roman"/>
          <w:color w:val="000000" w:themeColor="text1"/>
        </w:rPr>
        <w:t>на  объекты</w:t>
      </w:r>
      <w:proofErr w:type="gramEnd"/>
      <w:r w:rsidRPr="00F9491E">
        <w:rPr>
          <w:rStyle w:val="printable"/>
          <w:rFonts w:ascii="Times New Roman" w:hAnsi="Times New Roman" w:cs="Times New Roman"/>
          <w:color w:val="000000" w:themeColor="text1"/>
        </w:rPr>
        <w:t xml:space="preserve"> основных средств</w:t>
      </w:r>
      <w:r w:rsidRPr="00F9491E">
        <w:rPr>
          <w:rFonts w:ascii="Times New Roman" w:hAnsi="Times New Roman" w:cs="Times New Roman"/>
          <w:color w:val="000000" w:themeColor="text1"/>
        </w:rPr>
        <w:t xml:space="preserve"> </w:t>
      </w:r>
      <w:r w:rsidRPr="00F9491E">
        <w:rPr>
          <w:rStyle w:val="printable"/>
          <w:rFonts w:ascii="Times New Roman" w:hAnsi="Times New Roman" w:cs="Times New Roman"/>
          <w:color w:val="000000" w:themeColor="text1"/>
        </w:rPr>
        <w:t xml:space="preserve">стоимостью менее </w:t>
      </w:r>
      <w:r w:rsidR="00911022" w:rsidRPr="00F9491E">
        <w:rPr>
          <w:rStyle w:val="printable"/>
          <w:rFonts w:ascii="Times New Roman" w:hAnsi="Times New Roman" w:cs="Times New Roman"/>
          <w:color w:val="000000" w:themeColor="text1"/>
        </w:rPr>
        <w:t>10</w:t>
      </w:r>
      <w:r w:rsidRPr="00F9491E">
        <w:rPr>
          <w:rStyle w:val="printable"/>
          <w:rFonts w:ascii="Times New Roman" w:hAnsi="Times New Roman" w:cs="Times New Roman"/>
          <w:color w:val="000000" w:themeColor="text1"/>
        </w:rPr>
        <w:t xml:space="preserve"> 000,0 рублей и концертные костюмы</w:t>
      </w:r>
      <w:r w:rsidRPr="00F9491E">
        <w:rPr>
          <w:rFonts w:ascii="Times New Roman" w:hAnsi="Times New Roman" w:cs="Times New Roman"/>
          <w:color w:val="000000" w:themeColor="text1"/>
        </w:rPr>
        <w:t>.</w:t>
      </w:r>
    </w:p>
    <w:p w14:paraId="52A5CCA3" w14:textId="5D77010A" w:rsidR="00A128A9" w:rsidRPr="00F9491E" w:rsidRDefault="007060D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4.1.5 </w:t>
      </w:r>
      <w:r w:rsidR="006204A0" w:rsidRPr="00F9491E">
        <w:rPr>
          <w:rFonts w:ascii="Times New Roman" w:hAnsi="Times New Roman" w:cs="Times New Roman"/>
          <w:color w:val="000000" w:themeColor="text1"/>
        </w:rPr>
        <w:t>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3DA859C3"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наименование объекта в учете состоит из наименования вида объекта и наименования марки (модели);</w:t>
      </w:r>
    </w:p>
    <w:p w14:paraId="7E8871CA"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14:paraId="53825E6C"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14:paraId="4B6D41CE"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14:paraId="39825D3E" w14:textId="7D9BEEBA" w:rsidR="00A128A9" w:rsidRPr="00F9491E" w:rsidRDefault="007060D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4.1.6. </w:t>
      </w:r>
      <w:r w:rsidR="006204A0" w:rsidRPr="00F9491E">
        <w:rPr>
          <w:rFonts w:ascii="Times New Roman" w:hAnsi="Times New Roman" w:cs="Times New Roman"/>
          <w:color w:val="000000" w:themeColor="text1"/>
        </w:rPr>
        <w:t xml:space="preserve">Документы, подтверждающие факт государственной регистрации зданий, сооружений, автотранспортных подлежат хранению в </w:t>
      </w:r>
      <w:r w:rsidR="006204A0" w:rsidRPr="00F9491E">
        <w:rPr>
          <w:rStyle w:val="printable"/>
          <w:rFonts w:ascii="Times New Roman" w:hAnsi="Times New Roman" w:cs="Times New Roman"/>
          <w:color w:val="000000" w:themeColor="text1"/>
        </w:rPr>
        <w:t>сейфе директора БПОУ "Омское музыкальное училище (колледж) имени В.Я. Шебалина"</w:t>
      </w:r>
      <w:r w:rsidR="006204A0" w:rsidRPr="00F9491E">
        <w:rPr>
          <w:rFonts w:ascii="Times New Roman" w:hAnsi="Times New Roman" w:cs="Times New Roman"/>
          <w:color w:val="000000" w:themeColor="text1"/>
        </w:rPr>
        <w:t>, ответственны</w:t>
      </w:r>
      <w:r w:rsidR="004937F1">
        <w:rPr>
          <w:rFonts w:ascii="Times New Roman" w:hAnsi="Times New Roman" w:cs="Times New Roman"/>
          <w:color w:val="000000" w:themeColor="text1"/>
        </w:rPr>
        <w:t>й</w:t>
      </w:r>
      <w:r w:rsidR="006204A0" w:rsidRPr="00F9491E">
        <w:rPr>
          <w:rFonts w:ascii="Times New Roman" w:hAnsi="Times New Roman" w:cs="Times New Roman"/>
          <w:color w:val="000000" w:themeColor="text1"/>
        </w:rPr>
        <w:t xml:space="preserve"> за сохранность документов - </w:t>
      </w:r>
      <w:r w:rsidR="006204A0" w:rsidRPr="00F9491E">
        <w:rPr>
          <w:rStyle w:val="printable"/>
          <w:rFonts w:ascii="Times New Roman" w:hAnsi="Times New Roman" w:cs="Times New Roman"/>
          <w:color w:val="000000" w:themeColor="text1"/>
        </w:rPr>
        <w:t xml:space="preserve">директор </w:t>
      </w:r>
      <w:r w:rsidRPr="00F9491E">
        <w:rPr>
          <w:rStyle w:val="printable"/>
          <w:rFonts w:ascii="Times New Roman" w:hAnsi="Times New Roman" w:cs="Times New Roman"/>
          <w:color w:val="000000" w:themeColor="text1"/>
        </w:rPr>
        <w:t>учреждения</w:t>
      </w:r>
      <w:r w:rsidR="006204A0" w:rsidRPr="00F9491E">
        <w:rPr>
          <w:rStyle w:val="printable"/>
          <w:rFonts w:ascii="Times New Roman" w:hAnsi="Times New Roman" w:cs="Times New Roman"/>
          <w:color w:val="000000" w:themeColor="text1"/>
        </w:rPr>
        <w:t>.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организации (его заместителей).</w:t>
      </w:r>
    </w:p>
    <w:p w14:paraId="593FF275"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4F5AB475" w14:textId="55478F6F" w:rsidR="00A128A9" w:rsidRPr="00F9491E" w:rsidRDefault="007060D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4.1.7. </w:t>
      </w:r>
      <w:r w:rsidR="006204A0" w:rsidRPr="00F9491E">
        <w:rPr>
          <w:rFonts w:ascii="Times New Roman" w:hAnsi="Times New Roman" w:cs="Times New Roman"/>
          <w:color w:val="000000" w:themeColor="text1"/>
        </w:rPr>
        <w:t xml:space="preserve">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w:t>
      </w:r>
      <w:r w:rsidR="006204A0" w:rsidRPr="00F9491E">
        <w:rPr>
          <w:rFonts w:ascii="Times New Roman" w:hAnsi="Times New Roman" w:cs="Times New Roman"/>
          <w:color w:val="000000" w:themeColor="text1"/>
        </w:rPr>
        <w:lastRenderedPageBreak/>
        <w:t>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14:paraId="72C0D0D4" w14:textId="4DE945AC" w:rsidR="00A128A9" w:rsidRPr="00F9491E" w:rsidRDefault="007060D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4.1.</w:t>
      </w:r>
      <w:r w:rsidR="00E4493C">
        <w:rPr>
          <w:rFonts w:ascii="Times New Roman" w:hAnsi="Times New Roman" w:cs="Times New Roman"/>
          <w:color w:val="000000" w:themeColor="text1"/>
        </w:rPr>
        <w:t>8</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30" w:anchor="/document/71153994/entry/0" w:tgtFrame="_blank" w:tooltip="Открыть документ в системе Гарант" w:history="1">
        <w:r w:rsidR="006204A0" w:rsidRPr="00F9491E">
          <w:rPr>
            <w:rStyle w:val="a3"/>
            <w:rFonts w:ascii="Times New Roman" w:hAnsi="Times New Roman" w:cs="Times New Roman"/>
            <w:color w:val="000000" w:themeColor="text1"/>
          </w:rPr>
          <w:t>ОКОФ</w:t>
        </w:r>
      </w:hyperlink>
      <w:r w:rsidR="006204A0" w:rsidRPr="00F9491E">
        <w:rPr>
          <w:rFonts w:ascii="Times New Roman" w:hAnsi="Times New Roman" w:cs="Times New Roman"/>
          <w:color w:val="000000" w:themeColor="text1"/>
        </w:rPr>
        <w:t xml:space="preserve">, счет учета, нормативный и оставшийся срок полезного использования. </w:t>
      </w:r>
    </w:p>
    <w:p w14:paraId="6A1847CE"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40878E2A" w14:textId="241E1C7F" w:rsidR="00A128A9" w:rsidRPr="00F9491E" w:rsidRDefault="006204A0">
      <w:pPr>
        <w:pStyle w:val="a5"/>
        <w:divId w:val="263268486"/>
        <w:rPr>
          <w:rFonts w:ascii="Times New Roman" w:hAnsi="Times New Roman" w:cs="Times New Roman"/>
          <w:color w:val="000000" w:themeColor="text1"/>
        </w:rPr>
      </w:pPr>
      <w:r w:rsidRPr="00F9491E">
        <w:rPr>
          <w:rFonts w:ascii="Times New Roman" w:hAnsi="Times New Roman" w:cs="Times New Roman"/>
          <w:color w:val="000000" w:themeColor="text1"/>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r w:rsidR="000127DE" w:rsidRPr="00F9491E">
        <w:rPr>
          <w:rFonts w:ascii="Times New Roman" w:hAnsi="Times New Roman" w:cs="Times New Roman"/>
          <w:color w:val="000000" w:themeColor="text1"/>
        </w:rPr>
        <w:t>.</w:t>
      </w:r>
    </w:p>
    <w:p w14:paraId="7A069165"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3FDDE096" w14:textId="126917FA" w:rsidR="00A128A9" w:rsidRPr="00F9491E" w:rsidRDefault="00E4493C">
      <w:pPr>
        <w:pStyle w:val="a5"/>
        <w:rPr>
          <w:rFonts w:ascii="Times New Roman" w:hAnsi="Times New Roman" w:cs="Times New Roman"/>
          <w:color w:val="000000" w:themeColor="text1"/>
        </w:rPr>
      </w:pPr>
      <w:r>
        <w:rPr>
          <w:rFonts w:ascii="Times New Roman" w:hAnsi="Times New Roman" w:cs="Times New Roman"/>
          <w:color w:val="000000" w:themeColor="text1"/>
        </w:rPr>
        <w:t>4.1.9</w:t>
      </w:r>
      <w:r w:rsidR="000127DE"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Объекты финансовой аренды, полученные в безвозмездное пользование, учитываются по тому виду деятельности, по которому будут использоваться. </w:t>
      </w:r>
    </w:p>
    <w:p w14:paraId="1537D1C6" w14:textId="37433628" w:rsidR="00A128A9" w:rsidRPr="005E1F5E" w:rsidRDefault="007D3720">
      <w:pPr>
        <w:pStyle w:val="a5"/>
        <w:rPr>
          <w:rFonts w:ascii="Times New Roman" w:hAnsi="Times New Roman" w:cs="Times New Roman"/>
        </w:rPr>
      </w:pPr>
      <w:r>
        <w:rPr>
          <w:rFonts w:ascii="Times New Roman" w:hAnsi="Times New Roman" w:cs="Times New Roman"/>
        </w:rPr>
        <w:t>4.</w:t>
      </w:r>
      <w:r w:rsidR="00200989">
        <w:rPr>
          <w:rFonts w:ascii="Times New Roman" w:hAnsi="Times New Roman" w:cs="Times New Roman"/>
        </w:rPr>
        <w:t>2</w:t>
      </w:r>
      <w:r>
        <w:rPr>
          <w:rFonts w:ascii="Times New Roman" w:hAnsi="Times New Roman" w:cs="Times New Roman"/>
        </w:rPr>
        <w:t xml:space="preserve">. </w:t>
      </w:r>
      <w:r w:rsidR="006204A0" w:rsidRPr="00602AB3">
        <w:rPr>
          <w:rFonts w:ascii="Times New Roman" w:hAnsi="Times New Roman" w:cs="Times New Roman"/>
        </w:rPr>
        <w:t>Особенности учета автотранспорта и иной самоходной техники</w:t>
      </w:r>
      <w:r w:rsidR="005E1F5E">
        <w:rPr>
          <w:rFonts w:ascii="Times New Roman" w:hAnsi="Times New Roman" w:cs="Times New Roman"/>
        </w:rPr>
        <w:t>:</w:t>
      </w:r>
    </w:p>
    <w:p w14:paraId="19776835" w14:textId="06683190" w:rsidR="00A128A9" w:rsidRPr="00602AB3" w:rsidRDefault="005E1F5E">
      <w:pPr>
        <w:pStyle w:val="a5"/>
        <w:rPr>
          <w:rFonts w:ascii="Times New Roman" w:hAnsi="Times New Roman" w:cs="Times New Roman"/>
        </w:rPr>
      </w:pPr>
      <w:r>
        <w:rPr>
          <w:rFonts w:ascii="Times New Roman" w:hAnsi="Times New Roman" w:cs="Times New Roman"/>
        </w:rPr>
        <w:t>4.</w:t>
      </w:r>
      <w:r w:rsidR="00200989">
        <w:rPr>
          <w:rFonts w:ascii="Times New Roman" w:hAnsi="Times New Roman" w:cs="Times New Roman"/>
        </w:rPr>
        <w:t>2</w:t>
      </w:r>
      <w:r>
        <w:rPr>
          <w:rFonts w:ascii="Times New Roman" w:hAnsi="Times New Roman" w:cs="Times New Roman"/>
        </w:rPr>
        <w:t xml:space="preserve">.1. </w:t>
      </w:r>
      <w:r w:rsidR="006204A0" w:rsidRPr="00602AB3">
        <w:rPr>
          <w:rFonts w:ascii="Times New Roman" w:hAnsi="Times New Roman" w:cs="Times New Roman"/>
        </w:rPr>
        <w:t xml:space="preserve">Контроль за сроками и объемами работ по плановому техническому обслуживанию автомобилей и иной самоходной техники возложить на </w:t>
      </w:r>
      <w:r w:rsidR="006204A0" w:rsidRPr="00602AB3">
        <w:rPr>
          <w:rStyle w:val="printable"/>
          <w:rFonts w:ascii="Times New Roman" w:hAnsi="Times New Roman" w:cs="Times New Roman"/>
        </w:rPr>
        <w:t>заместителя директора по АХЧ</w:t>
      </w:r>
      <w:r w:rsidR="006204A0" w:rsidRPr="00602AB3">
        <w:rPr>
          <w:rFonts w:ascii="Times New Roman" w:hAnsi="Times New Roman" w:cs="Times New Roman"/>
        </w:rPr>
        <w:t>.</w:t>
      </w:r>
    </w:p>
    <w:p w14:paraId="2A8334DC" w14:textId="25C41E0F" w:rsidR="00A128A9" w:rsidRPr="00602AB3" w:rsidRDefault="005E1F5E">
      <w:pPr>
        <w:pStyle w:val="a5"/>
        <w:rPr>
          <w:rFonts w:ascii="Times New Roman" w:hAnsi="Times New Roman" w:cs="Times New Roman"/>
        </w:rPr>
      </w:pPr>
      <w:r>
        <w:rPr>
          <w:rFonts w:ascii="Times New Roman" w:hAnsi="Times New Roman" w:cs="Times New Roman"/>
        </w:rPr>
        <w:t>4.</w:t>
      </w:r>
      <w:r w:rsidR="00200989">
        <w:rPr>
          <w:rFonts w:ascii="Times New Roman" w:hAnsi="Times New Roman" w:cs="Times New Roman"/>
        </w:rPr>
        <w:t>2</w:t>
      </w:r>
      <w:r>
        <w:rPr>
          <w:rFonts w:ascii="Times New Roman" w:hAnsi="Times New Roman" w:cs="Times New Roman"/>
        </w:rPr>
        <w:t>.</w:t>
      </w:r>
      <w:r w:rsidR="002D3223">
        <w:rPr>
          <w:rFonts w:ascii="Times New Roman" w:hAnsi="Times New Roman" w:cs="Times New Roman"/>
        </w:rPr>
        <w:t>2</w:t>
      </w:r>
      <w:r>
        <w:rPr>
          <w:rFonts w:ascii="Times New Roman" w:hAnsi="Times New Roman" w:cs="Times New Roman"/>
        </w:rPr>
        <w:t xml:space="preserve">. </w:t>
      </w:r>
      <w:r w:rsidR="006204A0" w:rsidRPr="00602AB3">
        <w:rPr>
          <w:rFonts w:ascii="Times New Roman" w:hAnsi="Times New Roman" w:cs="Times New Roman"/>
        </w:rPr>
        <w:t>Устанавливаемое на автомобили дополнительное оборудование может быть классифицировано как:</w:t>
      </w:r>
    </w:p>
    <w:p w14:paraId="068FA581"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самостоятельное основное средство (вводится в эксплуатацию при установке, при снятии с автомобиля на срок свыше трех месяцев переводится на консервацию);</w:t>
      </w:r>
    </w:p>
    <w:p w14:paraId="4FCD0793"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дооборудование (стоимость дополнительного оборудования увеличивает балансовую стоимость основного средства).</w:t>
      </w:r>
    </w:p>
    <w:p w14:paraId="07A877B6"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В отдельных случаях дополнительное оборудование может учитываться аналогично приспособлениям (принадлежностям).</w:t>
      </w:r>
    </w:p>
    <w:p w14:paraId="115298D4" w14:textId="7EADFF99"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2</w:t>
      </w:r>
      <w:r>
        <w:rPr>
          <w:rFonts w:ascii="Times New Roman" w:hAnsi="Times New Roman" w:cs="Times New Roman"/>
        </w:rPr>
        <w:t>.</w:t>
      </w:r>
      <w:r w:rsidR="002D3223">
        <w:rPr>
          <w:rFonts w:ascii="Times New Roman" w:hAnsi="Times New Roman" w:cs="Times New Roman"/>
        </w:rPr>
        <w:t>3</w:t>
      </w:r>
      <w:r>
        <w:rPr>
          <w:rFonts w:ascii="Times New Roman" w:hAnsi="Times New Roman" w:cs="Times New Roman"/>
        </w:rPr>
        <w:t xml:space="preserve">. </w:t>
      </w:r>
      <w:r w:rsidR="006204A0" w:rsidRPr="00602AB3">
        <w:rPr>
          <w:rFonts w:ascii="Times New Roman" w:hAnsi="Times New Roman" w:cs="Times New Roman"/>
        </w:rPr>
        <w:t>При поступлении в организацию автомобиля производится инвентаризация (проверка наличия) установленного дополнительного оборудования и его перечень вносится в Инвентарную карточку.</w:t>
      </w:r>
    </w:p>
    <w:p w14:paraId="28BDB7D6" w14:textId="7735588F"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2</w:t>
      </w:r>
      <w:r>
        <w:rPr>
          <w:rFonts w:ascii="Times New Roman" w:hAnsi="Times New Roman" w:cs="Times New Roman"/>
        </w:rPr>
        <w:t>.</w:t>
      </w:r>
      <w:r w:rsidR="002D3223">
        <w:rPr>
          <w:rFonts w:ascii="Times New Roman" w:hAnsi="Times New Roman" w:cs="Times New Roman"/>
        </w:rPr>
        <w:t>4</w:t>
      </w:r>
      <w:r>
        <w:rPr>
          <w:rFonts w:ascii="Times New Roman" w:hAnsi="Times New Roman" w:cs="Times New Roman"/>
        </w:rPr>
        <w:t xml:space="preserve">. </w:t>
      </w:r>
      <w:r w:rsidR="006204A0" w:rsidRPr="00602AB3">
        <w:rPr>
          <w:rFonts w:ascii="Times New Roman" w:hAnsi="Times New Roman" w:cs="Times New Roman"/>
        </w:rPr>
        <w:t>Дополнительное оборудование, устанавливаемое на автомобиль, классифицируется следующим образом:</w:t>
      </w:r>
    </w:p>
    <w:tbl>
      <w:tblPr>
        <w:tblW w:w="5021"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5"/>
        <w:gridCol w:w="2221"/>
        <w:gridCol w:w="2144"/>
        <w:gridCol w:w="1706"/>
      </w:tblGrid>
      <w:tr w:rsidR="00A128A9" w:rsidRPr="00602AB3" w14:paraId="0D5E7E90"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256C6"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Вид дополнительного оборудования</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7AF17"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Самостоятельное основное средство</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4D1EE"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Дооборудование автомобиля</w:t>
            </w: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689BA"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Списывается на расходы (затраты) организации</w:t>
            </w:r>
          </w:p>
        </w:tc>
      </w:tr>
      <w:tr w:rsidR="00A128A9" w:rsidRPr="00602AB3" w14:paraId="361D07EB"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A138E"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lastRenderedPageBreak/>
              <w:t>Автомагнитола (головное устройство)</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3D2619" w14:textId="77777777" w:rsidR="00A128A9" w:rsidRPr="00602AB3" w:rsidRDefault="006204A0">
            <w:pPr>
              <w:rPr>
                <w:rFonts w:eastAsia="Times New Roman"/>
                <w:color w:val="000000"/>
              </w:rPr>
            </w:pPr>
            <w:r w:rsidRPr="00602AB3">
              <w:rPr>
                <w:rFonts w:eastAsia="Times New Roman"/>
                <w:color w:val="000000"/>
              </w:rPr>
              <w:t>х</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EB5C22" w14:textId="77777777" w:rsidR="00A128A9" w:rsidRPr="00602AB3" w:rsidRDefault="00A128A9">
            <w:pPr>
              <w:rPr>
                <w:rFonts w:eastAsia="Times New Roman"/>
              </w:rPr>
            </w:pP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3A5007" w14:textId="77777777" w:rsidR="00A128A9" w:rsidRPr="00602AB3" w:rsidRDefault="00A128A9">
            <w:pPr>
              <w:rPr>
                <w:rFonts w:eastAsia="Times New Roman"/>
              </w:rPr>
            </w:pPr>
          </w:p>
        </w:tc>
      </w:tr>
      <w:tr w:rsidR="00A128A9" w:rsidRPr="00602AB3" w14:paraId="47D20535"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58117"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Звуковые колонки</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6041B"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854DB" w14:textId="77777777" w:rsidR="00A128A9" w:rsidRPr="00602AB3" w:rsidRDefault="00A128A9">
            <w:pPr>
              <w:rPr>
                <w:rFonts w:eastAsia="Times New Roman"/>
              </w:rPr>
            </w:pP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AC0F41" w14:textId="77777777" w:rsidR="00A128A9" w:rsidRPr="00602AB3" w:rsidRDefault="00A128A9">
            <w:pPr>
              <w:rPr>
                <w:rFonts w:eastAsia="Times New Roman"/>
              </w:rPr>
            </w:pPr>
          </w:p>
        </w:tc>
      </w:tr>
      <w:tr w:rsidR="00A128A9" w:rsidRPr="00602AB3" w14:paraId="5D5E8705"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E9EDD"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Усилитель звуковой</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1719B"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3021AB" w14:textId="77777777" w:rsidR="00A128A9" w:rsidRPr="00602AB3" w:rsidRDefault="00A128A9">
            <w:pPr>
              <w:rPr>
                <w:rFonts w:eastAsia="Times New Roman"/>
              </w:rPr>
            </w:pP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89F92" w14:textId="77777777" w:rsidR="00A128A9" w:rsidRPr="00602AB3" w:rsidRDefault="00A128A9">
            <w:pPr>
              <w:rPr>
                <w:rFonts w:eastAsia="Times New Roman"/>
              </w:rPr>
            </w:pPr>
          </w:p>
        </w:tc>
      </w:tr>
      <w:tr w:rsidR="00A128A9" w:rsidRPr="00602AB3" w14:paraId="62F19CE4"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6EA2A3"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Автосигнализация</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61F632"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2EB1BB" w14:textId="77777777" w:rsidR="00A128A9" w:rsidRPr="00602AB3" w:rsidRDefault="00A128A9">
            <w:pPr>
              <w:rPr>
                <w:rFonts w:eastAsia="Times New Roman"/>
              </w:rPr>
            </w:pP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653D68" w14:textId="77777777" w:rsidR="00A128A9" w:rsidRPr="00602AB3" w:rsidRDefault="00A128A9">
            <w:pPr>
              <w:rPr>
                <w:rFonts w:eastAsia="Times New Roman"/>
              </w:rPr>
            </w:pPr>
          </w:p>
        </w:tc>
      </w:tr>
      <w:tr w:rsidR="00A128A9" w:rsidRPr="00602AB3" w14:paraId="1CF1E9E0" w14:textId="77777777">
        <w:trPr>
          <w:tblCellSpacing w:w="15" w:type="dxa"/>
        </w:trPr>
        <w:tc>
          <w:tcPr>
            <w:tcW w:w="356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CB60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Навигатор</w:t>
            </w:r>
          </w:p>
        </w:tc>
        <w:tc>
          <w:tcPr>
            <w:tcW w:w="21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81587B" w14:textId="77777777" w:rsidR="00A128A9" w:rsidRPr="00602AB3" w:rsidRDefault="006204A0">
            <w:pPr>
              <w:rPr>
                <w:rFonts w:eastAsia="Times New Roman"/>
                <w:color w:val="000000"/>
              </w:rPr>
            </w:pPr>
            <w:r w:rsidRPr="00602AB3">
              <w:rPr>
                <w:rFonts w:eastAsia="Times New Roman"/>
                <w:color w:val="000000"/>
              </w:rPr>
              <w:t>х</w:t>
            </w:r>
          </w:p>
        </w:tc>
        <w:tc>
          <w:tcPr>
            <w:tcW w:w="20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2C4A42" w14:textId="77777777" w:rsidR="00A128A9" w:rsidRPr="00602AB3" w:rsidRDefault="00A128A9">
            <w:pPr>
              <w:rPr>
                <w:rFonts w:eastAsia="Times New Roman"/>
              </w:rPr>
            </w:pPr>
          </w:p>
        </w:tc>
        <w:tc>
          <w:tcPr>
            <w:tcW w:w="161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9D58A" w14:textId="77777777" w:rsidR="00A128A9" w:rsidRPr="00602AB3" w:rsidRDefault="00A128A9">
            <w:pPr>
              <w:rPr>
                <w:rFonts w:eastAsia="Times New Roman"/>
              </w:rPr>
            </w:pPr>
          </w:p>
        </w:tc>
      </w:tr>
    </w:tbl>
    <w:p w14:paraId="07A5E895" w14:textId="57B773EB" w:rsidR="00A128A9" w:rsidRPr="00602AB3" w:rsidRDefault="006C59C8">
      <w:pPr>
        <w:pStyle w:val="a5"/>
        <w:rPr>
          <w:rFonts w:ascii="Times New Roman" w:hAnsi="Times New Roman" w:cs="Times New Roman"/>
        </w:rPr>
      </w:pPr>
      <w:r>
        <w:rPr>
          <w:rFonts w:ascii="Times New Roman" w:hAnsi="Times New Roman" w:cs="Times New Roman"/>
        </w:rPr>
        <w:t>4.3</w:t>
      </w:r>
      <w:r w:rsidR="005E1F5E">
        <w:rPr>
          <w:rFonts w:ascii="Times New Roman" w:hAnsi="Times New Roman" w:cs="Times New Roman"/>
        </w:rPr>
        <w:t xml:space="preserve">. </w:t>
      </w:r>
      <w:r w:rsidR="006204A0" w:rsidRPr="00602AB3">
        <w:rPr>
          <w:rFonts w:ascii="Times New Roman" w:hAnsi="Times New Roman" w:cs="Times New Roman"/>
        </w:rPr>
        <w:t>Особенности учета персональных компьютеров и иной вычислительной техники</w:t>
      </w:r>
      <w:r w:rsidR="005E1F5E">
        <w:rPr>
          <w:rFonts w:ascii="Times New Roman" w:hAnsi="Times New Roman" w:cs="Times New Roman"/>
        </w:rPr>
        <w:t>:</w:t>
      </w:r>
    </w:p>
    <w:p w14:paraId="02D84412" w14:textId="3C826473"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3</w:t>
      </w:r>
      <w:r>
        <w:rPr>
          <w:rFonts w:ascii="Times New Roman" w:hAnsi="Times New Roman" w:cs="Times New Roman"/>
        </w:rPr>
        <w:t xml:space="preserve">.1. </w:t>
      </w:r>
      <w:r w:rsidR="006204A0" w:rsidRPr="00602AB3">
        <w:rPr>
          <w:rFonts w:ascii="Times New Roman" w:hAnsi="Times New Roman" w:cs="Times New Roman"/>
        </w:rPr>
        <w:t>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p w14:paraId="3DB812E6"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самостоятельные объекты основных средств;</w:t>
      </w:r>
    </w:p>
    <w:p w14:paraId="59B9C969"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составные части АРМ.</w:t>
      </w:r>
    </w:p>
    <w:p w14:paraId="4770B968" w14:textId="2CA4EF01"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3</w:t>
      </w:r>
      <w:r>
        <w:rPr>
          <w:rFonts w:ascii="Times New Roman" w:hAnsi="Times New Roman" w:cs="Times New Roman"/>
        </w:rPr>
        <w:t>.</w:t>
      </w:r>
      <w:r w:rsidR="006C59C8">
        <w:rPr>
          <w:rFonts w:ascii="Times New Roman" w:hAnsi="Times New Roman" w:cs="Times New Roman"/>
        </w:rPr>
        <w:t>2</w:t>
      </w:r>
      <w:r>
        <w:rPr>
          <w:rFonts w:ascii="Times New Roman" w:hAnsi="Times New Roman" w:cs="Times New Roman"/>
        </w:rPr>
        <w:t xml:space="preserve">. </w:t>
      </w:r>
      <w:r w:rsidR="006204A0" w:rsidRPr="00602AB3">
        <w:rPr>
          <w:rFonts w:ascii="Times New Roman" w:hAnsi="Times New Roman" w:cs="Times New Roman"/>
        </w:rPr>
        <w:t>Учет компонентов персональных компьютеров, относящихся к составным частям АРМ, осуществляется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14:paraId="4A8592B6" w14:textId="7F8C85E3"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3</w:t>
      </w:r>
      <w:r>
        <w:rPr>
          <w:rFonts w:ascii="Times New Roman" w:hAnsi="Times New Roman" w:cs="Times New Roman"/>
        </w:rPr>
        <w:t xml:space="preserve">.3. </w:t>
      </w:r>
      <w:r w:rsidR="006204A0" w:rsidRPr="00602AB3">
        <w:rPr>
          <w:rFonts w:ascii="Times New Roman" w:hAnsi="Times New Roman" w:cs="Times New Roman"/>
        </w:rPr>
        <w:t>Компоненты вычислительной техники классифицируются следующим образом:</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745"/>
        <w:gridCol w:w="2325"/>
        <w:gridCol w:w="2325"/>
        <w:gridCol w:w="2340"/>
      </w:tblGrid>
      <w:tr w:rsidR="00A128A9" w:rsidRPr="00602AB3" w14:paraId="2D513585"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A3859"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Вид компонентов персональных компьютеров</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054D7"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Самостоятельное основное средство</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33CA3F"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Составная часть АРМ</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2A7EE" w14:textId="77777777" w:rsidR="00A128A9" w:rsidRPr="00602AB3" w:rsidRDefault="006204A0">
            <w:pPr>
              <w:pStyle w:val="a5"/>
              <w:jc w:val="center"/>
              <w:rPr>
                <w:rFonts w:ascii="Times New Roman" w:hAnsi="Times New Roman" w:cs="Times New Roman"/>
                <w:color w:val="000000"/>
              </w:rPr>
            </w:pPr>
            <w:r w:rsidRPr="00602AB3">
              <w:rPr>
                <w:rFonts w:ascii="Times New Roman" w:hAnsi="Times New Roman" w:cs="Times New Roman"/>
                <w:color w:val="000000"/>
              </w:rPr>
              <w:t>Принадлежность</w:t>
            </w:r>
          </w:p>
        </w:tc>
      </w:tr>
      <w:tr w:rsidR="00A128A9" w:rsidRPr="00602AB3" w14:paraId="1CBEFC87"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7F03EA"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Системный блок</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C5DE41"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EC50EF"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E9BB30"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593963AB"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A8395"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Моноблок (устройство, сочетающее в себе монитор и системный блок)</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C6E256" w14:textId="63B1A459"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5FD13"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2A70E2"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57E22552"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B18199"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Монитор</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C58253"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25AFC0"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D42D7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31969E7D"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BE9FD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Принтер</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07E2C3" w14:textId="5341EA13"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9327E2"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DE929"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0E27B87F"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AFE05"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Сканер</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FF323" w14:textId="22BDBABD"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F6027"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B89B39"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5F7D3D70"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D8AF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Многофункциональное устройство, соединяющее в себе функции принтера, сканера и копира</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2A2E94" w14:textId="30FAD34F"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49CAB9"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2BE59"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24B6C5AA"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ADB1C"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Источник бесперебойного питания</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A4B0D0" w14:textId="487F35DB"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200E20"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CAD769"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609FD7D9"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9E19A"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Колонки</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0986D"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47260"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4B27B"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4B947B0B"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287E64"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Внешний модем</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85B078"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CFEC65"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ACC1D3"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3854A0D5"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41221A"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 xml:space="preserve">Внешний модуль </w:t>
            </w:r>
            <w:proofErr w:type="spellStart"/>
            <w:r w:rsidRPr="00602AB3">
              <w:rPr>
                <w:rFonts w:ascii="Times New Roman" w:hAnsi="Times New Roman" w:cs="Times New Roman"/>
                <w:color w:val="000000"/>
              </w:rPr>
              <w:t>Wi-Fi</w:t>
            </w:r>
            <w:proofErr w:type="spellEnd"/>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C5EF66"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7DFF7B"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F134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3E4A003D"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AACAC5" w14:textId="77777777" w:rsidR="00A128A9" w:rsidRPr="00602AB3" w:rsidRDefault="006204A0">
            <w:pPr>
              <w:pStyle w:val="a5"/>
              <w:rPr>
                <w:rFonts w:ascii="Times New Roman" w:hAnsi="Times New Roman" w:cs="Times New Roman"/>
                <w:color w:val="000000"/>
              </w:rPr>
            </w:pPr>
            <w:proofErr w:type="spellStart"/>
            <w:r w:rsidRPr="00602AB3">
              <w:rPr>
                <w:rFonts w:ascii="Times New Roman" w:hAnsi="Times New Roman" w:cs="Times New Roman"/>
                <w:color w:val="000000"/>
              </w:rPr>
              <w:t>Web</w:t>
            </w:r>
            <w:proofErr w:type="spellEnd"/>
            <w:r w:rsidRPr="00602AB3">
              <w:rPr>
                <w:rFonts w:ascii="Times New Roman" w:hAnsi="Times New Roman" w:cs="Times New Roman"/>
                <w:color w:val="000000"/>
              </w:rPr>
              <w:t>-камера</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1B4AB" w14:textId="29F09D56"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CDA6F"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4DE1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1CE6FE82"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F7E7C0"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Внешний TV-тюнер</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27516"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299A4"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5D21C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5FDCF28A"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E81E3"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Внешний привод CD/DVD</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89D84C"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BDEF5"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546E0"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045C9EAC"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17904"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lastRenderedPageBreak/>
              <w:t>Внешний привод FDD</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9C62F8"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8DC01A" w14:textId="77777777" w:rsidR="00A128A9" w:rsidRPr="00602AB3" w:rsidRDefault="00A128A9">
            <w:pPr>
              <w:rPr>
                <w:rFonts w:eastAsia="Times New Roman"/>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0F7085"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r w:rsidR="00A128A9" w:rsidRPr="00602AB3" w14:paraId="0657BF52"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3FE5CD"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Разветвитель-USB</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FE7F3" w14:textId="31023FE3" w:rsidR="00A128A9" w:rsidRPr="00602AB3" w:rsidRDefault="00A128A9">
            <w:pPr>
              <w:pStyle w:val="a5"/>
              <w:rPr>
                <w:rFonts w:ascii="Times New Roman" w:hAnsi="Times New Roman" w:cs="Times New Roman"/>
                <w:color w:val="000000"/>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2467F"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73B39" w14:textId="2A5E4E6F" w:rsidR="00A128A9" w:rsidRPr="00903DD1" w:rsidRDefault="00903DD1">
            <w:pPr>
              <w:rPr>
                <w:rFonts w:eastAsia="Times New Roman"/>
                <w:lang w:val="en-US"/>
              </w:rPr>
            </w:pPr>
            <w:r>
              <w:rPr>
                <w:rFonts w:eastAsia="Times New Roman"/>
                <w:lang w:val="en-US"/>
              </w:rPr>
              <w:t>x</w:t>
            </w:r>
          </w:p>
        </w:tc>
      </w:tr>
      <w:tr w:rsidR="00A128A9" w:rsidRPr="00602AB3" w14:paraId="239C56A3"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535672"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Манипулятор мышь</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285350" w14:textId="3E59A91A" w:rsidR="00A128A9" w:rsidRPr="00602AB3" w:rsidRDefault="00A128A9">
            <w:pPr>
              <w:pStyle w:val="a5"/>
              <w:rPr>
                <w:rFonts w:ascii="Times New Roman" w:hAnsi="Times New Roman" w:cs="Times New Roman"/>
                <w:color w:val="000000"/>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1126AB"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5124F" w14:textId="7EF3C0A0" w:rsidR="00A128A9" w:rsidRPr="00903DD1" w:rsidRDefault="00903DD1">
            <w:pPr>
              <w:rPr>
                <w:rFonts w:eastAsia="Times New Roman"/>
                <w:lang w:val="en-US"/>
              </w:rPr>
            </w:pPr>
            <w:r>
              <w:rPr>
                <w:rFonts w:eastAsia="Times New Roman"/>
                <w:lang w:val="en-US"/>
              </w:rPr>
              <w:t>x</w:t>
            </w:r>
          </w:p>
        </w:tc>
      </w:tr>
      <w:tr w:rsidR="00A128A9" w:rsidRPr="00602AB3" w14:paraId="7ED52F6A"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B48175"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Клавиатура</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741F8" w14:textId="10B928C9" w:rsidR="00A128A9" w:rsidRPr="00602AB3" w:rsidRDefault="00A128A9">
            <w:pPr>
              <w:pStyle w:val="a5"/>
              <w:rPr>
                <w:rFonts w:ascii="Times New Roman" w:hAnsi="Times New Roman" w:cs="Times New Roman"/>
                <w:color w:val="000000"/>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0A801C"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E1BB24" w14:textId="6831C531" w:rsidR="00A128A9" w:rsidRPr="00903DD1" w:rsidRDefault="00903DD1">
            <w:pPr>
              <w:rPr>
                <w:rFonts w:eastAsia="Times New Roman"/>
                <w:lang w:val="en-US"/>
              </w:rPr>
            </w:pPr>
            <w:r>
              <w:rPr>
                <w:rFonts w:eastAsia="Times New Roman"/>
                <w:lang w:val="en-US"/>
              </w:rPr>
              <w:t>x</w:t>
            </w:r>
          </w:p>
        </w:tc>
      </w:tr>
      <w:tr w:rsidR="00A128A9" w:rsidRPr="00602AB3" w14:paraId="65BFE62C" w14:textId="77777777">
        <w:trPr>
          <w:tblCellSpacing w:w="15" w:type="dxa"/>
        </w:trPr>
        <w:tc>
          <w:tcPr>
            <w:tcW w:w="26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88DF75"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Наушники</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F15F59" w14:textId="0ED0B96C" w:rsidR="00A128A9" w:rsidRPr="00903DD1" w:rsidRDefault="00A128A9">
            <w:pPr>
              <w:rPr>
                <w:rFonts w:eastAsia="Times New Roman"/>
                <w:lang w:val="en-US"/>
              </w:rPr>
            </w:pP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E3BCFC" w14:textId="1A2CECA5" w:rsidR="00A128A9" w:rsidRPr="00903DD1" w:rsidRDefault="00903DD1">
            <w:pPr>
              <w:rPr>
                <w:rFonts w:eastAsia="Times New Roman"/>
                <w:lang w:val="en-US"/>
              </w:rPr>
            </w:pPr>
            <w:r>
              <w:rPr>
                <w:rFonts w:eastAsia="Times New Roman"/>
                <w:lang w:val="en-US"/>
              </w:rPr>
              <w:t>x</w:t>
            </w:r>
          </w:p>
        </w:tc>
        <w:tc>
          <w:tcPr>
            <w:tcW w:w="22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D5FFB8" w14:textId="77777777" w:rsidR="00A128A9" w:rsidRPr="00602AB3" w:rsidRDefault="006204A0">
            <w:pPr>
              <w:pStyle w:val="a5"/>
              <w:rPr>
                <w:rFonts w:ascii="Times New Roman" w:hAnsi="Times New Roman" w:cs="Times New Roman"/>
                <w:color w:val="000000"/>
              </w:rPr>
            </w:pPr>
            <w:r w:rsidRPr="00602AB3">
              <w:rPr>
                <w:rFonts w:ascii="Times New Roman" w:hAnsi="Times New Roman" w:cs="Times New Roman"/>
                <w:color w:val="000000"/>
              </w:rPr>
              <w:t>x</w:t>
            </w:r>
          </w:p>
        </w:tc>
      </w:tr>
    </w:tbl>
    <w:p w14:paraId="28772611" w14:textId="4C82AFAA"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4</w:t>
      </w:r>
      <w:r>
        <w:rPr>
          <w:rFonts w:ascii="Times New Roman" w:hAnsi="Times New Roman" w:cs="Times New Roman"/>
        </w:rPr>
        <w:t xml:space="preserve">. </w:t>
      </w:r>
      <w:r w:rsidR="006204A0" w:rsidRPr="00602AB3">
        <w:rPr>
          <w:rFonts w:ascii="Times New Roman" w:hAnsi="Times New Roman" w:cs="Times New Roman"/>
        </w:rPr>
        <w:t>Особенности учета единых функционирующих систем</w:t>
      </w:r>
      <w:r>
        <w:rPr>
          <w:rFonts w:ascii="Times New Roman" w:hAnsi="Times New Roman" w:cs="Times New Roman"/>
        </w:rPr>
        <w:t>:</w:t>
      </w:r>
    </w:p>
    <w:p w14:paraId="7DFC112C" w14:textId="4A2FCAB9"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4</w:t>
      </w:r>
      <w:r>
        <w:rPr>
          <w:rFonts w:ascii="Times New Roman" w:hAnsi="Times New Roman" w:cs="Times New Roman"/>
        </w:rPr>
        <w:t xml:space="preserve">.1. </w:t>
      </w:r>
      <w:r w:rsidR="006204A0" w:rsidRPr="00602AB3">
        <w:rPr>
          <w:rFonts w:ascii="Times New Roman" w:hAnsi="Times New Roman" w:cs="Times New Roman"/>
        </w:rPr>
        <w:t>К единым функционирующим системам относятся:</w:t>
      </w:r>
    </w:p>
    <w:p w14:paraId="4A2BB6C3"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пожарная сигнализация;</w:t>
      </w:r>
    </w:p>
    <w:p w14:paraId="0A0F3D1F"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охранная сигнализация;</w:t>
      </w:r>
    </w:p>
    <w:p w14:paraId="05A87F6B"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кабельная система локальной вычислительной сети;</w:t>
      </w:r>
    </w:p>
    <w:p w14:paraId="2C2CE558"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телефонная сеть;</w:t>
      </w:r>
    </w:p>
    <w:p w14:paraId="516720A8"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"тревожная кнопка";</w:t>
      </w:r>
    </w:p>
    <w:p w14:paraId="7C5CB601"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14:paraId="0BBF3090" w14:textId="3E08EABA"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4</w:t>
      </w:r>
      <w:r>
        <w:rPr>
          <w:rFonts w:ascii="Times New Roman" w:hAnsi="Times New Roman" w:cs="Times New Roman"/>
        </w:rPr>
        <w:t xml:space="preserve">.2. </w:t>
      </w:r>
      <w:r w:rsidR="006204A0" w:rsidRPr="00602AB3">
        <w:rPr>
          <w:rFonts w:ascii="Times New Roman" w:hAnsi="Times New Roman" w:cs="Times New Roman"/>
        </w:rPr>
        <w:t>Единые функционирующие системы:</w:t>
      </w:r>
    </w:p>
    <w:p w14:paraId="40B6C2E1" w14:textId="185E02F9" w:rsidR="00A128A9" w:rsidRPr="00602AB3" w:rsidRDefault="006204A0">
      <w:pPr>
        <w:pStyle w:val="a5"/>
        <w:rPr>
          <w:rFonts w:ascii="Times New Roman" w:hAnsi="Times New Roman" w:cs="Times New Roman"/>
        </w:rPr>
      </w:pPr>
      <w:r w:rsidRPr="00602AB3">
        <w:rPr>
          <w:rFonts w:ascii="Times New Roman" w:hAnsi="Times New Roman" w:cs="Times New Roman"/>
        </w:rPr>
        <w:t>- являются отдельными объектами основных средств;</w:t>
      </w:r>
    </w:p>
    <w:p w14:paraId="3E5EFEEA" w14:textId="7599F315" w:rsidR="00A128A9" w:rsidRPr="00602AB3" w:rsidRDefault="006204A0">
      <w:pPr>
        <w:pStyle w:val="a5"/>
        <w:rPr>
          <w:rFonts w:ascii="Times New Roman" w:hAnsi="Times New Roman" w:cs="Times New Roman"/>
        </w:rPr>
      </w:pPr>
      <w:r w:rsidRPr="00602AB3">
        <w:rPr>
          <w:rFonts w:ascii="Times New Roman" w:hAnsi="Times New Roman" w:cs="Times New Roman"/>
        </w:rPr>
        <w:t>- расходы на установку и расширение систем (включая приведение в состояние, пригодное к эксплуатации) относятся на увеличение стоимости основных средств.</w:t>
      </w:r>
    </w:p>
    <w:p w14:paraId="0EF031D6" w14:textId="64D494AB" w:rsidR="00A128A9" w:rsidRPr="00602AB3" w:rsidRDefault="005E1F5E">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 xml:space="preserve">. </w:t>
      </w:r>
      <w:r w:rsidR="006204A0" w:rsidRPr="00602AB3">
        <w:rPr>
          <w:rFonts w:ascii="Times New Roman" w:hAnsi="Times New Roman" w:cs="Times New Roman"/>
        </w:rPr>
        <w:t>Организация учета основных средств</w:t>
      </w:r>
      <w:r>
        <w:rPr>
          <w:rFonts w:ascii="Times New Roman" w:hAnsi="Times New Roman" w:cs="Times New Roman"/>
        </w:rPr>
        <w:t>:</w:t>
      </w:r>
    </w:p>
    <w:p w14:paraId="2FB48F99" w14:textId="3795894C" w:rsidR="00A128A9" w:rsidRPr="00602AB3" w:rsidRDefault="00782D19">
      <w:pPr>
        <w:pStyle w:val="a5"/>
        <w:divId w:val="877622703"/>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 xml:space="preserve">.1. </w:t>
      </w:r>
      <w:r w:rsidR="006204A0" w:rsidRPr="00602AB3">
        <w:rPr>
          <w:rFonts w:ascii="Times New Roman" w:hAnsi="Times New Roman" w:cs="Times New Roman"/>
        </w:rPr>
        <w:t xml:space="preserve">Ввод в эксплуатацию объектов основных средств стоимостью до 10 000 руб. включительно отражается в учете на основании  </w:t>
      </w:r>
      <w:r w:rsidR="00156DAF">
        <w:rPr>
          <w:rFonts w:ascii="Times New Roman" w:hAnsi="Times New Roman" w:cs="Times New Roman"/>
        </w:rPr>
        <w:t xml:space="preserve">Требования -накладной </w:t>
      </w:r>
      <w:r w:rsidR="006204A0" w:rsidRPr="00602AB3">
        <w:rPr>
          <w:rFonts w:ascii="Times New Roman" w:hAnsi="Times New Roman" w:cs="Times New Roman"/>
        </w:rPr>
        <w:t>(</w:t>
      </w:r>
      <w:hyperlink r:id="rId31" w:anchor="/document/70951956/entry/2140" w:tgtFrame="_blank" w:tooltip="Открыть документ в системе Гарант" w:history="1">
        <w:r w:rsidR="006204A0" w:rsidRPr="00602AB3">
          <w:rPr>
            <w:rStyle w:val="a3"/>
            <w:rFonts w:ascii="Times New Roman" w:hAnsi="Times New Roman" w:cs="Times New Roman"/>
          </w:rPr>
          <w:t>ф.05</w:t>
        </w:r>
        <w:r w:rsidR="00156DAF">
          <w:rPr>
            <w:rStyle w:val="a3"/>
            <w:rFonts w:ascii="Times New Roman" w:hAnsi="Times New Roman" w:cs="Times New Roman"/>
          </w:rPr>
          <w:t>1</w:t>
        </w:r>
        <w:r w:rsidR="006204A0" w:rsidRPr="00602AB3">
          <w:rPr>
            <w:rStyle w:val="a3"/>
            <w:rFonts w:ascii="Times New Roman" w:hAnsi="Times New Roman" w:cs="Times New Roman"/>
          </w:rPr>
          <w:t>04</w:t>
        </w:r>
        <w:r w:rsidR="00156DAF">
          <w:rPr>
            <w:rStyle w:val="a3"/>
            <w:rFonts w:ascii="Times New Roman" w:hAnsi="Times New Roman" w:cs="Times New Roman"/>
          </w:rPr>
          <w:t>51</w:t>
        </w:r>
      </w:hyperlink>
      <w:r w:rsidR="006204A0" w:rsidRPr="00602AB3">
        <w:rPr>
          <w:rFonts w:ascii="Times New Roman" w:hAnsi="Times New Roman" w:cs="Times New Roman"/>
        </w:rPr>
        <w:t>). Учет объектов на забалансовом счете 21 ведется по балансовой стоимости введенного в эксплуатацию объекта.</w:t>
      </w:r>
    </w:p>
    <w:p w14:paraId="36B638AC" w14:textId="4C0C5885" w:rsidR="00A128A9" w:rsidRPr="00602AB3" w:rsidRDefault="00782D19">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 xml:space="preserve">.2. </w:t>
      </w:r>
      <w:r w:rsidR="006204A0" w:rsidRPr="00602AB3">
        <w:rPr>
          <w:rFonts w:ascii="Times New Roman" w:hAnsi="Times New Roman" w:cs="Times New Roman"/>
        </w:rPr>
        <w:t xml:space="preserve">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забалансовом счете </w:t>
      </w:r>
      <w:hyperlink r:id="rId32" w:anchor="/document/12180849/entry/27" w:tgtFrame="_blank" w:tooltip="Открыть документ в системе Гарант" w:history="1">
        <w:r w:rsidR="006204A0" w:rsidRPr="00602AB3">
          <w:rPr>
            <w:rStyle w:val="a3"/>
            <w:rFonts w:ascii="Times New Roman" w:hAnsi="Times New Roman" w:cs="Times New Roman"/>
          </w:rPr>
          <w:t>27</w:t>
        </w:r>
      </w:hyperlink>
      <w:r w:rsidR="006204A0" w:rsidRPr="00602AB3">
        <w:rPr>
          <w:rFonts w:ascii="Times New Roman" w:hAnsi="Times New Roman" w:cs="Times New Roman"/>
        </w:rPr>
        <w:t xml:space="preserve"> "Материальные ценности, выданные в личное пользование работникам (сотрудникам)"</w:t>
      </w:r>
      <w:r w:rsidR="00156DAF">
        <w:rPr>
          <w:rFonts w:ascii="Times New Roman" w:hAnsi="Times New Roman" w:cs="Times New Roman"/>
        </w:rPr>
        <w:t>на основании Акта приема-</w:t>
      </w:r>
      <w:r w:rsidR="002F14DA">
        <w:rPr>
          <w:rFonts w:ascii="Times New Roman" w:hAnsi="Times New Roman" w:cs="Times New Roman"/>
        </w:rPr>
        <w:t>передачи объектов, полученных в личное пользование ф. 0510434</w:t>
      </w:r>
      <w:r w:rsidR="006204A0" w:rsidRPr="00602AB3">
        <w:rPr>
          <w:rFonts w:ascii="Times New Roman" w:hAnsi="Times New Roman" w:cs="Times New Roman"/>
        </w:rPr>
        <w:t>.</w:t>
      </w:r>
    </w:p>
    <w:p w14:paraId="07A8DF9A" w14:textId="4F5184D2" w:rsidR="00A128A9" w:rsidRPr="00602AB3" w:rsidRDefault="00782D19">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 xml:space="preserve">.3. </w:t>
      </w:r>
      <w:r w:rsidR="006204A0" w:rsidRPr="00602AB3">
        <w:rPr>
          <w:rFonts w:ascii="Times New Roman" w:hAnsi="Times New Roman" w:cs="Times New Roman"/>
        </w:rPr>
        <w:t>Учет операций по поступлению объектов основных средств ведется:</w:t>
      </w:r>
    </w:p>
    <w:p w14:paraId="7496C480"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в Журнале операций по выбытию и перемещению нефинансовых активов (</w:t>
      </w:r>
      <w:hyperlink r:id="rId33" w:anchor="/document/70951956/entry/4320" w:tgtFrame="_blank" w:tooltip="Открыть документ в системе Гарант" w:history="1">
        <w:r w:rsidRPr="00602AB3">
          <w:rPr>
            <w:rStyle w:val="a3"/>
            <w:rFonts w:ascii="Times New Roman" w:hAnsi="Times New Roman" w:cs="Times New Roman"/>
          </w:rPr>
          <w:t>ф.0504071</w:t>
        </w:r>
      </w:hyperlink>
      <w:r w:rsidRPr="00602AB3">
        <w:rPr>
          <w:rFonts w:ascii="Times New Roman" w:hAnsi="Times New Roman" w:cs="Times New Roman"/>
        </w:rPr>
        <w:t>)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14:paraId="56FD4D1F"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в Журнале по прочим операциям (</w:t>
      </w:r>
      <w:hyperlink r:id="rId34" w:anchor="/document/70951956/entry/4320" w:tgtFrame="_blank" w:tooltip="Открыть документ в системе Гарант" w:history="1">
        <w:r w:rsidRPr="00602AB3">
          <w:rPr>
            <w:rStyle w:val="a3"/>
            <w:rFonts w:ascii="Times New Roman" w:hAnsi="Times New Roman" w:cs="Times New Roman"/>
          </w:rPr>
          <w:t>ф.0504071</w:t>
        </w:r>
      </w:hyperlink>
      <w:r w:rsidRPr="00602AB3">
        <w:rPr>
          <w:rFonts w:ascii="Times New Roman" w:hAnsi="Times New Roman" w:cs="Times New Roman"/>
        </w:rPr>
        <w:t>) - по иным операциям поступления объектов основных средств.</w:t>
      </w:r>
    </w:p>
    <w:p w14:paraId="4E848A62" w14:textId="02DFCE3B" w:rsidR="00A128A9" w:rsidRPr="00602AB3" w:rsidRDefault="00782D19">
      <w:pPr>
        <w:pStyle w:val="a5"/>
        <w:divId w:val="657998488"/>
        <w:rPr>
          <w:rFonts w:ascii="Times New Roman" w:hAnsi="Times New Roman" w:cs="Times New Roman"/>
        </w:rPr>
      </w:pPr>
      <w:r>
        <w:rPr>
          <w:rFonts w:ascii="Times New Roman" w:hAnsi="Times New Roman" w:cs="Times New Roman"/>
        </w:rPr>
        <w:lastRenderedPageBreak/>
        <w:t>4.</w:t>
      </w:r>
      <w:r w:rsidR="006C59C8">
        <w:rPr>
          <w:rFonts w:ascii="Times New Roman" w:hAnsi="Times New Roman" w:cs="Times New Roman"/>
        </w:rPr>
        <w:t>5</w:t>
      </w:r>
      <w:r>
        <w:rPr>
          <w:rFonts w:ascii="Times New Roman" w:hAnsi="Times New Roman" w:cs="Times New Roman"/>
        </w:rPr>
        <w:t xml:space="preserve">.4. </w:t>
      </w:r>
      <w:r w:rsidR="006204A0" w:rsidRPr="00602AB3">
        <w:rPr>
          <w:rFonts w:ascii="Times New Roman" w:hAnsi="Times New Roman" w:cs="Times New Roman"/>
        </w:rPr>
        <w:t>Учет операций по выбытию и перемещению объектов основных средств ведется в Журнале операций по выбытию и перемещению нефинансовых активов (</w:t>
      </w:r>
      <w:hyperlink r:id="rId35" w:anchor="/document/70951956/entry/4320" w:tgtFrame="_blank" w:tooltip="Открыть документ в системе Гарант" w:history="1">
        <w:r w:rsidR="006204A0" w:rsidRPr="00602AB3">
          <w:rPr>
            <w:rStyle w:val="a3"/>
            <w:rFonts w:ascii="Times New Roman" w:hAnsi="Times New Roman" w:cs="Times New Roman"/>
          </w:rPr>
          <w:t>ф.0504071</w:t>
        </w:r>
      </w:hyperlink>
      <w:r w:rsidR="006204A0" w:rsidRPr="00602AB3">
        <w:rPr>
          <w:rFonts w:ascii="Times New Roman" w:hAnsi="Times New Roman" w:cs="Times New Roman"/>
        </w:rPr>
        <w:t>). В учреждении ведется единый Журнал для отражения операций по основным средствам и материальным запасам.</w:t>
      </w:r>
    </w:p>
    <w:p w14:paraId="0104F89D" w14:textId="2709D263" w:rsidR="00A128A9" w:rsidRPr="00602AB3" w:rsidRDefault="00782D19">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w:t>
      </w:r>
      <w:r w:rsidR="00497B75">
        <w:rPr>
          <w:rFonts w:ascii="Times New Roman" w:hAnsi="Times New Roman" w:cs="Times New Roman"/>
        </w:rPr>
        <w:t>5</w:t>
      </w:r>
      <w:r>
        <w:rPr>
          <w:rFonts w:ascii="Times New Roman" w:hAnsi="Times New Roman" w:cs="Times New Roman"/>
        </w:rPr>
        <w:t xml:space="preserve">. </w:t>
      </w:r>
      <w:r w:rsidR="006204A0" w:rsidRPr="00602AB3">
        <w:rPr>
          <w:rFonts w:ascii="Times New Roman" w:hAnsi="Times New Roman" w:cs="Times New Roman"/>
        </w:rPr>
        <w:t xml:space="preserve">Начисление амортизации по основным средствам ежемесячно отражается в Ведомости начисления амортизации </w:t>
      </w:r>
      <w:r>
        <w:rPr>
          <w:rFonts w:ascii="Times New Roman" w:hAnsi="Times New Roman" w:cs="Times New Roman"/>
        </w:rPr>
        <w:t>(Приложение №</w:t>
      </w:r>
      <w:r w:rsidR="00BE2354" w:rsidRPr="00BE2354">
        <w:rPr>
          <w:rFonts w:ascii="Times New Roman" w:hAnsi="Times New Roman" w:cs="Times New Roman"/>
        </w:rPr>
        <w:t>5</w:t>
      </w:r>
      <w:r>
        <w:rPr>
          <w:rFonts w:ascii="Times New Roman" w:hAnsi="Times New Roman" w:cs="Times New Roman"/>
        </w:rPr>
        <w:t>)</w:t>
      </w:r>
      <w:r w:rsidR="006204A0" w:rsidRPr="00602AB3">
        <w:rPr>
          <w:rFonts w:ascii="Times New Roman" w:hAnsi="Times New Roman" w:cs="Times New Roman"/>
        </w:rPr>
        <w:t>.</w:t>
      </w:r>
    </w:p>
    <w:p w14:paraId="36C25595" w14:textId="1FF4FF0F" w:rsidR="00A128A9" w:rsidRPr="00602AB3" w:rsidRDefault="00782D19">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w:t>
      </w:r>
      <w:r w:rsidR="00497B75">
        <w:rPr>
          <w:rFonts w:ascii="Times New Roman" w:hAnsi="Times New Roman" w:cs="Times New Roman"/>
        </w:rPr>
        <w:t>6</w:t>
      </w:r>
      <w:r>
        <w:rPr>
          <w:rFonts w:ascii="Times New Roman" w:hAnsi="Times New Roman" w:cs="Times New Roman"/>
        </w:rPr>
        <w:t xml:space="preserve">. </w:t>
      </w:r>
      <w:r w:rsidR="006204A0" w:rsidRPr="00602AB3">
        <w:rPr>
          <w:rFonts w:ascii="Times New Roman" w:hAnsi="Times New Roman" w:cs="Times New Roman"/>
        </w:rPr>
        <w:t>Перевод объектов основных средств на консервацию</w:t>
      </w:r>
      <w:r w:rsidR="002F14DA">
        <w:rPr>
          <w:rFonts w:ascii="Times New Roman" w:hAnsi="Times New Roman" w:cs="Times New Roman"/>
        </w:rPr>
        <w:t xml:space="preserve"> (</w:t>
      </w:r>
      <w:proofErr w:type="gramStart"/>
      <w:r w:rsidR="002F14DA">
        <w:rPr>
          <w:rFonts w:ascii="Times New Roman" w:hAnsi="Times New Roman" w:cs="Times New Roman"/>
        </w:rPr>
        <w:t xml:space="preserve">реконструкцию) </w:t>
      </w:r>
      <w:r w:rsidR="006204A0" w:rsidRPr="00602AB3">
        <w:rPr>
          <w:rFonts w:ascii="Times New Roman" w:hAnsi="Times New Roman" w:cs="Times New Roman"/>
        </w:rPr>
        <w:t xml:space="preserve"> осуществляется</w:t>
      </w:r>
      <w:proofErr w:type="gramEnd"/>
      <w:r w:rsidR="006204A0" w:rsidRPr="00602AB3">
        <w:rPr>
          <w:rFonts w:ascii="Times New Roman" w:hAnsi="Times New Roman" w:cs="Times New Roman"/>
        </w:rPr>
        <w:t xml:space="preserve"> на основании приказа руководителя учреждения.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 целесообразности консервации. После осуществления предусмотренных приказом мероприятий комиссия по поступлению и выбытию активов учреждения подписывает Акт о </w:t>
      </w:r>
      <w:proofErr w:type="gramStart"/>
      <w:r w:rsidR="006204A0" w:rsidRPr="00602AB3">
        <w:rPr>
          <w:rFonts w:ascii="Times New Roman" w:hAnsi="Times New Roman" w:cs="Times New Roman"/>
        </w:rPr>
        <w:t xml:space="preserve">консервации </w:t>
      </w:r>
      <w:r w:rsidR="002F14DA">
        <w:rPr>
          <w:rFonts w:ascii="Times New Roman" w:hAnsi="Times New Roman" w:cs="Times New Roman"/>
        </w:rPr>
        <w:t xml:space="preserve"> (</w:t>
      </w:r>
      <w:proofErr w:type="gramEnd"/>
      <w:r w:rsidR="002F14DA">
        <w:rPr>
          <w:rFonts w:ascii="Times New Roman" w:hAnsi="Times New Roman" w:cs="Times New Roman"/>
        </w:rPr>
        <w:t xml:space="preserve">реконструкции) </w:t>
      </w:r>
      <w:r w:rsidR="006204A0" w:rsidRPr="00602AB3">
        <w:rPr>
          <w:rFonts w:ascii="Times New Roman" w:hAnsi="Times New Roman" w:cs="Times New Roman"/>
        </w:rPr>
        <w:t>объекта основных средств</w:t>
      </w:r>
      <w:r w:rsidR="002F14DA">
        <w:rPr>
          <w:rFonts w:ascii="Times New Roman" w:hAnsi="Times New Roman" w:cs="Times New Roman"/>
        </w:rPr>
        <w:t xml:space="preserve"> ф. 0510433</w:t>
      </w:r>
      <w:r w:rsidR="006204A0" w:rsidRPr="00602AB3">
        <w:rPr>
          <w:rFonts w:ascii="Times New Roman" w:hAnsi="Times New Roman" w:cs="Times New Roman"/>
        </w:rPr>
        <w:t>.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 утверждается руководителем учреждения. Информация о консервации (расконсервация) объекта основных средств на срок более трех месяцев вносится в Инвентарную карточку объекта (без отражения по соответствующим счетам аналитического учета счета 0 101 00 000 "Основные средства").</w:t>
      </w:r>
    </w:p>
    <w:p w14:paraId="585A17F6" w14:textId="6193A686" w:rsidR="00A128A9" w:rsidRPr="00602AB3" w:rsidRDefault="00782D19">
      <w:pPr>
        <w:pStyle w:val="a5"/>
        <w:rPr>
          <w:rFonts w:ascii="Times New Roman" w:hAnsi="Times New Roman" w:cs="Times New Roman"/>
        </w:rPr>
      </w:pPr>
      <w:r>
        <w:rPr>
          <w:rFonts w:ascii="Times New Roman" w:hAnsi="Times New Roman" w:cs="Times New Roman"/>
        </w:rPr>
        <w:t>4.</w:t>
      </w:r>
      <w:r w:rsidR="006C59C8">
        <w:rPr>
          <w:rFonts w:ascii="Times New Roman" w:hAnsi="Times New Roman" w:cs="Times New Roman"/>
        </w:rPr>
        <w:t>5</w:t>
      </w:r>
      <w:r>
        <w:rPr>
          <w:rFonts w:ascii="Times New Roman" w:hAnsi="Times New Roman" w:cs="Times New Roman"/>
        </w:rPr>
        <w:t>.</w:t>
      </w:r>
      <w:r w:rsidR="00497B75">
        <w:rPr>
          <w:rFonts w:ascii="Times New Roman" w:hAnsi="Times New Roman" w:cs="Times New Roman"/>
        </w:rPr>
        <w:t>7</w:t>
      </w:r>
      <w:r>
        <w:rPr>
          <w:rFonts w:ascii="Times New Roman" w:hAnsi="Times New Roman" w:cs="Times New Roman"/>
        </w:rPr>
        <w:t xml:space="preserve">. </w:t>
      </w:r>
      <w:r w:rsidR="006204A0" w:rsidRPr="00602AB3">
        <w:rPr>
          <w:rFonts w:ascii="Times New Roman" w:hAnsi="Times New Roman" w:cs="Times New Roman"/>
        </w:rPr>
        <w:t>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14:paraId="13560DB7"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К неотделимым улучшениям в арендованное имущество относятся:</w:t>
      </w:r>
    </w:p>
    <w:p w14:paraId="6758D4AF"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устройство полов;</w:t>
      </w:r>
    </w:p>
    <w:p w14:paraId="55E4280C"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устройство стен, перегородок, проемов, перекрытий;</w:t>
      </w:r>
    </w:p>
    <w:p w14:paraId="2CE13279"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установка инженерных коммуникаций;</w:t>
      </w:r>
    </w:p>
    <w:p w14:paraId="565A04D4"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работы, направленные на изменение характеристик помещения, ранее не предназначенном для конкретных целей.</w:t>
      </w:r>
    </w:p>
    <w:p w14:paraId="56B1D627"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Стоимость работ по восстановлению (поддержанию) характеристик арендованного объекта не учитывается в составе капитальных вложений, а относится на расходы.</w:t>
      </w:r>
    </w:p>
    <w:p w14:paraId="3E546EDE" w14:textId="4DD27DBC" w:rsidR="00A128A9" w:rsidRPr="00602AB3" w:rsidRDefault="00DC4040">
      <w:pPr>
        <w:pStyle w:val="2"/>
        <w:rPr>
          <w:rFonts w:ascii="Times New Roman" w:eastAsia="Times New Roman" w:hAnsi="Times New Roman" w:cs="Times New Roman"/>
        </w:rPr>
      </w:pPr>
      <w:r w:rsidRPr="001221AF">
        <w:rPr>
          <w:rFonts w:ascii="Times New Roman" w:eastAsia="Times New Roman" w:hAnsi="Times New Roman" w:cs="Times New Roman"/>
        </w:rPr>
        <w:t xml:space="preserve">5. </w:t>
      </w:r>
      <w:r w:rsidR="006204A0" w:rsidRPr="001221AF">
        <w:rPr>
          <w:rFonts w:ascii="Times New Roman" w:eastAsia="Times New Roman" w:hAnsi="Times New Roman" w:cs="Times New Roman"/>
        </w:rPr>
        <w:t>Амортизация</w:t>
      </w:r>
    </w:p>
    <w:p w14:paraId="2D79BF6D" w14:textId="44C75ABC" w:rsidR="00E71B2D" w:rsidRDefault="00DC4040" w:rsidP="00E71B2D">
      <w:pPr>
        <w:shd w:val="clear" w:color="auto" w:fill="FFFFFF"/>
        <w:spacing w:before="100" w:beforeAutospacing="1" w:after="300"/>
        <w:divId w:val="1652055410"/>
        <w:rPr>
          <w:rFonts w:eastAsia="Times New Roman"/>
          <w:color w:val="000000"/>
        </w:rPr>
      </w:pPr>
      <w:r w:rsidRPr="00E71B2D">
        <w:t xml:space="preserve">5.1. </w:t>
      </w:r>
      <w:r w:rsidR="006204A0" w:rsidRPr="00E71B2D">
        <w:t>Начисление амортизации объектов основных средств осуществляется линейным методом</w:t>
      </w:r>
      <w:r w:rsidR="00E71B2D" w:rsidRPr="00E71B2D">
        <w:rPr>
          <w:rFonts w:eastAsia="Times New Roman"/>
          <w:color w:val="000000"/>
        </w:rPr>
        <w:t xml:space="preserve"> в течение срока их службы путем ежемесячных начислений в размере 1/12 годовой суммы. Амортизационные начисления начинают отражать</w:t>
      </w:r>
      <w:r w:rsidR="00E71B2D">
        <w:rPr>
          <w:rFonts w:eastAsia="Times New Roman"/>
          <w:color w:val="000000"/>
        </w:rPr>
        <w:t>ся</w:t>
      </w:r>
      <w:r w:rsidR="00E71B2D" w:rsidRPr="00E71B2D">
        <w:rPr>
          <w:rFonts w:eastAsia="Times New Roman"/>
          <w:color w:val="000000"/>
        </w:rPr>
        <w:t xml:space="preserve"> в месяце, следующем за месяцем ввода объекта в эксплуатацию.</w:t>
      </w:r>
    </w:p>
    <w:p w14:paraId="651C99A4" w14:textId="77777777" w:rsidR="00E71B2D" w:rsidRPr="00E71B2D" w:rsidRDefault="00E71B2D" w:rsidP="00E71B2D">
      <w:pPr>
        <w:shd w:val="clear" w:color="auto" w:fill="FFFFFF"/>
        <w:spacing w:before="100" w:beforeAutospacing="1" w:after="300"/>
        <w:divId w:val="1652055410"/>
        <w:rPr>
          <w:rFonts w:eastAsia="Times New Roman"/>
          <w:color w:val="000000"/>
        </w:rPr>
      </w:pPr>
      <w:r w:rsidRPr="00E71B2D">
        <w:rPr>
          <w:rFonts w:eastAsia="Times New Roman"/>
          <w:color w:val="000000"/>
        </w:rPr>
        <w:t>Срок полезного использования определяется исходя из:</w:t>
      </w:r>
    </w:p>
    <w:p w14:paraId="153F1EE5" w14:textId="77777777" w:rsidR="00E71B2D" w:rsidRPr="00E71B2D" w:rsidRDefault="00E71B2D" w:rsidP="00E71B2D">
      <w:pPr>
        <w:numPr>
          <w:ilvl w:val="0"/>
          <w:numId w:val="25"/>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ожидаемого срока получения экономических выгод;</w:t>
      </w:r>
    </w:p>
    <w:p w14:paraId="3190E366" w14:textId="77777777" w:rsidR="00E71B2D" w:rsidRPr="00E71B2D" w:rsidRDefault="00E71B2D" w:rsidP="00E71B2D">
      <w:pPr>
        <w:numPr>
          <w:ilvl w:val="0"/>
          <w:numId w:val="25"/>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рекомендаций, содержащихся в документах производителя;</w:t>
      </w:r>
    </w:p>
    <w:p w14:paraId="1E70A057" w14:textId="77777777" w:rsidR="00E71B2D" w:rsidRPr="00E71B2D" w:rsidRDefault="00E71B2D" w:rsidP="00E71B2D">
      <w:pPr>
        <w:numPr>
          <w:ilvl w:val="0"/>
          <w:numId w:val="25"/>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гарантийного срока использования объекта;</w:t>
      </w:r>
    </w:p>
    <w:p w14:paraId="61C3ECBD" w14:textId="68CE4333" w:rsidR="00E71B2D" w:rsidRPr="00E71B2D" w:rsidRDefault="00E71B2D" w:rsidP="00E71B2D">
      <w:pPr>
        <w:numPr>
          <w:ilvl w:val="0"/>
          <w:numId w:val="25"/>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др. методов.</w:t>
      </w:r>
    </w:p>
    <w:p w14:paraId="345E0546" w14:textId="48DB5039" w:rsidR="00E71B2D" w:rsidRPr="00E71B2D" w:rsidRDefault="00E71B2D" w:rsidP="00E71B2D">
      <w:pPr>
        <w:shd w:val="clear" w:color="auto" w:fill="FFFFFF"/>
        <w:spacing w:before="100" w:beforeAutospacing="1" w:after="300"/>
        <w:divId w:val="1652055410"/>
        <w:rPr>
          <w:rFonts w:eastAsia="Times New Roman"/>
          <w:color w:val="000000"/>
        </w:rPr>
      </w:pPr>
      <w:r w:rsidRPr="00E71B2D">
        <w:rPr>
          <w:rFonts w:eastAsia="Times New Roman"/>
          <w:color w:val="000000"/>
        </w:rPr>
        <w:t>При начислении амортизации основных средств применяется следующий порядок:</w:t>
      </w:r>
    </w:p>
    <w:p w14:paraId="15FD1683" w14:textId="079DF27F" w:rsidR="00E71B2D" w:rsidRPr="00E71B2D" w:rsidRDefault="00E71B2D" w:rsidP="00E71B2D">
      <w:pPr>
        <w:numPr>
          <w:ilvl w:val="0"/>
          <w:numId w:val="26"/>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lastRenderedPageBreak/>
        <w:t>на объект ОС стоимостью свыше 100 000 руб. амортизация начисляется в соответствии с рассчитанными нормами амортизации;</w:t>
      </w:r>
    </w:p>
    <w:p w14:paraId="29556F64" w14:textId="77777777" w:rsidR="00E71B2D" w:rsidRPr="00E71B2D" w:rsidRDefault="00E71B2D" w:rsidP="00E71B2D">
      <w:pPr>
        <w:numPr>
          <w:ilvl w:val="0"/>
          <w:numId w:val="26"/>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на объект ОС стоимостью до 10 000 руб. включительно, за исключением объектов библиотечного фонда, амортизация не начисляется, стоимость объекта сразу списывается в затраты, далее ОС учитывается на забалансовом счете 21;</w:t>
      </w:r>
    </w:p>
    <w:p w14:paraId="4D9F13F6" w14:textId="1F6B9F08" w:rsidR="00E71B2D" w:rsidRPr="00E71B2D" w:rsidRDefault="00E71B2D" w:rsidP="00E71B2D">
      <w:pPr>
        <w:numPr>
          <w:ilvl w:val="0"/>
          <w:numId w:val="26"/>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на объект библиотечного фонда стоимостью до 100 000 руб. включительно амортизация начисляется в размере 100% первоначальной стоимости при вводе его в эксплуатацию;</w:t>
      </w:r>
    </w:p>
    <w:p w14:paraId="6ACDACE4" w14:textId="38656573" w:rsidR="00E71B2D" w:rsidRPr="00E71B2D" w:rsidRDefault="00E71B2D" w:rsidP="00E71B2D">
      <w:pPr>
        <w:numPr>
          <w:ilvl w:val="0"/>
          <w:numId w:val="26"/>
        </w:numPr>
        <w:shd w:val="clear" w:color="auto" w:fill="FFFFFF"/>
        <w:spacing w:before="100" w:beforeAutospacing="1" w:after="100" w:afterAutospacing="1"/>
        <w:divId w:val="1652055410"/>
        <w:rPr>
          <w:rFonts w:eastAsia="Times New Roman"/>
          <w:color w:val="000000"/>
        </w:rPr>
      </w:pPr>
      <w:r w:rsidRPr="00E71B2D">
        <w:rPr>
          <w:rFonts w:eastAsia="Times New Roman"/>
          <w:color w:val="000000"/>
        </w:rPr>
        <w:t>на иной объект ОС стоимостью от 10 000 до 100 000 руб. включительно амортизация начисляется в размере 100% первоначальной стоимости при вводе его в эксплуатацию.</w:t>
      </w:r>
    </w:p>
    <w:p w14:paraId="6F6E8F93" w14:textId="77777777" w:rsidR="00E71B2D" w:rsidRPr="00E71B2D" w:rsidRDefault="00E71B2D" w:rsidP="00E71B2D">
      <w:pPr>
        <w:shd w:val="clear" w:color="auto" w:fill="FFFFFF"/>
        <w:spacing w:before="100" w:beforeAutospacing="1" w:after="300"/>
        <w:divId w:val="1652055410"/>
        <w:rPr>
          <w:rFonts w:eastAsia="Times New Roman"/>
          <w:color w:val="000000"/>
        </w:rPr>
      </w:pPr>
      <w:r w:rsidRPr="00E71B2D">
        <w:rPr>
          <w:rFonts w:eastAsia="Times New Roman"/>
          <w:color w:val="000000"/>
        </w:rPr>
        <w:t>Амортизация отражается на синтетическом счете 010400000 «Амортизация».</w:t>
      </w:r>
    </w:p>
    <w:p w14:paraId="28315AF0" w14:textId="6101EFFA" w:rsidR="00A128A9" w:rsidRPr="00602AB3" w:rsidRDefault="00DC4040">
      <w:pPr>
        <w:pStyle w:val="a5"/>
        <w:divId w:val="2000885239"/>
        <w:rPr>
          <w:rFonts w:ascii="Times New Roman" w:hAnsi="Times New Roman" w:cs="Times New Roman"/>
        </w:rPr>
      </w:pPr>
      <w:r>
        <w:rPr>
          <w:rFonts w:ascii="Times New Roman" w:hAnsi="Times New Roman" w:cs="Times New Roman"/>
        </w:rPr>
        <w:t xml:space="preserve">5.2. </w:t>
      </w:r>
      <w:r w:rsidR="006204A0" w:rsidRPr="00602AB3">
        <w:rPr>
          <w:rFonts w:ascii="Times New Roman" w:hAnsi="Times New Roman" w:cs="Times New Roman"/>
        </w:rPr>
        <w:t>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14:paraId="20E0AF50" w14:textId="2478FF19" w:rsidR="00A128A9" w:rsidRPr="00602AB3" w:rsidRDefault="007F2AA7">
      <w:pPr>
        <w:pStyle w:val="a5"/>
        <w:rPr>
          <w:rFonts w:ascii="Times New Roman" w:hAnsi="Times New Roman" w:cs="Times New Roman"/>
        </w:rPr>
      </w:pPr>
      <w:r>
        <w:rPr>
          <w:rFonts w:ascii="Times New Roman" w:hAnsi="Times New Roman" w:cs="Times New Roman"/>
        </w:rPr>
        <w:t xml:space="preserve">5.3. </w:t>
      </w:r>
      <w:r w:rsidR="006204A0" w:rsidRPr="00602AB3">
        <w:rPr>
          <w:rFonts w:ascii="Times New Roman" w:hAnsi="Times New Roman" w:cs="Times New Roman"/>
        </w:rPr>
        <w:t>По результатам достройки, дооборудования, реконструкции, модернизации объекта основных средств профильной комиссией учреждения принимаются решения:</w:t>
      </w:r>
    </w:p>
    <w:p w14:paraId="66B2609C"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14:paraId="643124A0"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2) об отсутствии оснований для пересмотра срока полезного использования объекта.</w:t>
      </w:r>
    </w:p>
    <w:p w14:paraId="3ED3EBF8"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14:paraId="63106388" w14:textId="78683AF1" w:rsidR="00A128A9" w:rsidRDefault="007F2AA7">
      <w:pPr>
        <w:pStyle w:val="a5"/>
        <w:divId w:val="938876790"/>
        <w:rPr>
          <w:rFonts w:ascii="Times New Roman" w:hAnsi="Times New Roman" w:cs="Times New Roman"/>
        </w:rPr>
      </w:pPr>
      <w:r>
        <w:rPr>
          <w:rFonts w:ascii="Times New Roman" w:hAnsi="Times New Roman" w:cs="Times New Roman"/>
        </w:rPr>
        <w:t xml:space="preserve">5.4. </w:t>
      </w:r>
      <w:r w:rsidR="006204A0" w:rsidRPr="00602AB3">
        <w:rPr>
          <w:rFonts w:ascii="Times New Roman" w:hAnsi="Times New Roman" w:cs="Times New Roman"/>
        </w:rPr>
        <w:t>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p>
    <w:p w14:paraId="2440FCA7" w14:textId="6F97421B" w:rsidR="00A128A9" w:rsidRPr="00602AB3" w:rsidRDefault="0024384C">
      <w:pPr>
        <w:pStyle w:val="2"/>
        <w:rPr>
          <w:rFonts w:ascii="Times New Roman" w:eastAsia="Times New Roman" w:hAnsi="Times New Roman" w:cs="Times New Roman"/>
        </w:rPr>
      </w:pPr>
      <w:r>
        <w:rPr>
          <w:rFonts w:ascii="Times New Roman" w:eastAsia="Times New Roman" w:hAnsi="Times New Roman" w:cs="Times New Roman"/>
        </w:rPr>
        <w:t xml:space="preserve"> </w:t>
      </w:r>
      <w:r w:rsidR="007F2AA7" w:rsidRPr="001221AF">
        <w:rPr>
          <w:rFonts w:ascii="Times New Roman" w:eastAsia="Times New Roman" w:hAnsi="Times New Roman" w:cs="Times New Roman"/>
        </w:rPr>
        <w:t xml:space="preserve">6. </w:t>
      </w:r>
      <w:r w:rsidR="006204A0" w:rsidRPr="001221AF">
        <w:rPr>
          <w:rFonts w:ascii="Times New Roman" w:eastAsia="Times New Roman" w:hAnsi="Times New Roman" w:cs="Times New Roman"/>
        </w:rPr>
        <w:t>Учет материальных запасов</w:t>
      </w:r>
    </w:p>
    <w:p w14:paraId="6C2963E3" w14:textId="76200E7F" w:rsidR="00A128A9" w:rsidRPr="00602AB3" w:rsidRDefault="007F2AA7">
      <w:pPr>
        <w:pStyle w:val="a5"/>
        <w:rPr>
          <w:rFonts w:ascii="Times New Roman" w:hAnsi="Times New Roman" w:cs="Times New Roman"/>
        </w:rPr>
      </w:pPr>
      <w:r>
        <w:rPr>
          <w:rFonts w:ascii="Times New Roman" w:hAnsi="Times New Roman" w:cs="Times New Roman"/>
        </w:rPr>
        <w:t xml:space="preserve">6.1. </w:t>
      </w:r>
      <w:r w:rsidR="006204A0" w:rsidRPr="00602AB3">
        <w:rPr>
          <w:rFonts w:ascii="Times New Roman" w:hAnsi="Times New Roman" w:cs="Times New Roman"/>
        </w:rPr>
        <w:t xml:space="preserve">Единицей бухгалтерского учета материальных запасов является </w:t>
      </w:r>
      <w:r>
        <w:rPr>
          <w:rFonts w:ascii="Times New Roman" w:hAnsi="Times New Roman" w:cs="Times New Roman"/>
        </w:rPr>
        <w:t>«</w:t>
      </w:r>
      <w:r w:rsidR="006204A0" w:rsidRPr="00602AB3">
        <w:rPr>
          <w:rFonts w:ascii="Times New Roman" w:hAnsi="Times New Roman" w:cs="Times New Roman"/>
        </w:rPr>
        <w:t>наименование</w:t>
      </w:r>
      <w:r>
        <w:rPr>
          <w:rFonts w:ascii="Times New Roman" w:hAnsi="Times New Roman" w:cs="Times New Roman"/>
        </w:rPr>
        <w:t>»</w:t>
      </w:r>
      <w:r w:rsidR="006204A0" w:rsidRPr="00602AB3">
        <w:rPr>
          <w:rFonts w:ascii="Times New Roman" w:hAnsi="Times New Roman" w:cs="Times New Roman"/>
        </w:rPr>
        <w:t>.</w:t>
      </w:r>
    </w:p>
    <w:p w14:paraId="0AE9F7C6" w14:textId="26229B93" w:rsidR="00A128A9" w:rsidRDefault="007F2AA7">
      <w:pPr>
        <w:pStyle w:val="a5"/>
        <w:rPr>
          <w:rFonts w:ascii="Times New Roman" w:hAnsi="Times New Roman" w:cs="Times New Roman"/>
        </w:rPr>
      </w:pPr>
      <w:r>
        <w:rPr>
          <w:rFonts w:ascii="Times New Roman" w:hAnsi="Times New Roman" w:cs="Times New Roman"/>
        </w:rPr>
        <w:t>6.2. Метод оценки материальных запасов при в</w:t>
      </w:r>
      <w:r w:rsidR="006204A0" w:rsidRPr="00602AB3">
        <w:rPr>
          <w:rFonts w:ascii="Times New Roman" w:hAnsi="Times New Roman" w:cs="Times New Roman"/>
        </w:rPr>
        <w:t xml:space="preserve">ыбытие (отпуск) </w:t>
      </w:r>
      <w:r>
        <w:rPr>
          <w:rFonts w:ascii="Times New Roman" w:hAnsi="Times New Roman" w:cs="Times New Roman"/>
        </w:rPr>
        <w:t>-</w:t>
      </w:r>
      <w:r w:rsidR="006204A0" w:rsidRPr="00602AB3">
        <w:rPr>
          <w:rFonts w:ascii="Times New Roman" w:hAnsi="Times New Roman" w:cs="Times New Roman"/>
        </w:rPr>
        <w:t xml:space="preserve"> по средней фактической стоимости.</w:t>
      </w:r>
    </w:p>
    <w:p w14:paraId="18B70ED3" w14:textId="63DC1EB3" w:rsidR="007F2AA7" w:rsidRPr="00602AB3" w:rsidRDefault="003D33C2">
      <w:pPr>
        <w:pStyle w:val="a5"/>
        <w:rPr>
          <w:rFonts w:ascii="Times New Roman" w:hAnsi="Times New Roman" w:cs="Times New Roman"/>
        </w:rPr>
      </w:pPr>
      <w:r>
        <w:rPr>
          <w:rFonts w:ascii="Times New Roman" w:hAnsi="Times New Roman" w:cs="Times New Roman"/>
        </w:rPr>
        <w:t xml:space="preserve">6.3. </w:t>
      </w:r>
      <w:r w:rsidR="007F2AA7">
        <w:rPr>
          <w:rFonts w:ascii="Times New Roman" w:hAnsi="Times New Roman" w:cs="Times New Roman"/>
        </w:rPr>
        <w:t>Передача материальных запасов подрядчику для изгото</w:t>
      </w:r>
      <w:r>
        <w:rPr>
          <w:rFonts w:ascii="Times New Roman" w:hAnsi="Times New Roman" w:cs="Times New Roman"/>
        </w:rPr>
        <w:t>вления нефинансовых активов из материалов учреждения</w:t>
      </w:r>
      <w:r w:rsidR="006C076E">
        <w:rPr>
          <w:rFonts w:ascii="Times New Roman" w:hAnsi="Times New Roman" w:cs="Times New Roman"/>
        </w:rPr>
        <w:t xml:space="preserve"> отражается как внутреннее перемещение материальных запасов на основании Накладной на отпуск материалов на сторону с пометкой «давальческое сырье».</w:t>
      </w:r>
    </w:p>
    <w:p w14:paraId="4CD32798" w14:textId="45833378" w:rsidR="00A128A9" w:rsidRPr="00602AB3" w:rsidRDefault="006C076E">
      <w:pPr>
        <w:pStyle w:val="a5"/>
        <w:rPr>
          <w:rStyle w:val="printable"/>
        </w:rPr>
      </w:pPr>
      <w:r>
        <w:rPr>
          <w:rFonts w:ascii="Times New Roman" w:hAnsi="Times New Roman" w:cs="Times New Roman"/>
        </w:rPr>
        <w:t>6.4. Материальные запасы учитываются с указанием того кода вида деятельности (финансового обеспечения), за счет которого они приобретены (созданы).</w:t>
      </w:r>
    </w:p>
    <w:p w14:paraId="5BA2C2B1" w14:textId="549363C1" w:rsidR="00A128A9" w:rsidRDefault="006C076E">
      <w:pPr>
        <w:pStyle w:val="a5"/>
        <w:divId w:val="798762585"/>
        <w:rPr>
          <w:rStyle w:val="printable"/>
          <w:rFonts w:ascii="Times New Roman" w:hAnsi="Times New Roman" w:cs="Times New Roman"/>
        </w:rPr>
      </w:pPr>
      <w:r>
        <w:rPr>
          <w:rFonts w:ascii="Times New Roman" w:hAnsi="Times New Roman" w:cs="Times New Roman"/>
        </w:rPr>
        <w:lastRenderedPageBreak/>
        <w:t xml:space="preserve">6.5. </w:t>
      </w:r>
      <w:r w:rsidR="006204A0" w:rsidRPr="00602AB3">
        <w:rPr>
          <w:rFonts w:ascii="Times New Roman" w:hAnsi="Times New Roman" w:cs="Times New Roman"/>
        </w:rPr>
        <w:t xml:space="preserve">В учреждении применяются Нормы списания горюче-смазочных материалов (ГСМ), утвержденные приказом руководителя </w:t>
      </w:r>
      <w:r w:rsidR="006204A0" w:rsidRPr="00602AB3">
        <w:rPr>
          <w:rStyle w:val="printable"/>
          <w:rFonts w:ascii="Times New Roman" w:hAnsi="Times New Roman" w:cs="Times New Roman"/>
        </w:rPr>
        <w:t>БПОУ "Омское музыкальное училище (колледж) имени В.Я. Шебалина</w:t>
      </w:r>
      <w:r w:rsidR="002F14DA">
        <w:rPr>
          <w:rStyle w:val="printable"/>
          <w:rFonts w:ascii="Times New Roman" w:hAnsi="Times New Roman" w:cs="Times New Roman"/>
        </w:rPr>
        <w:t xml:space="preserve">». </w:t>
      </w:r>
      <w:r w:rsidR="006204A0" w:rsidRPr="00602AB3">
        <w:rPr>
          <w:rStyle w:val="printable"/>
          <w:rFonts w:ascii="Times New Roman" w:hAnsi="Times New Roman" w:cs="Times New Roman"/>
        </w:rPr>
        <w:t xml:space="preserve">Нормы разработаны с учетом </w:t>
      </w:r>
      <w:hyperlink r:id="rId36" w:anchor="/document/12159439/entry/1000" w:tgtFrame="_blank" w:tooltip="Открыть документ в системе Гарант" w:history="1">
        <w:r w:rsidR="006204A0" w:rsidRPr="00602AB3">
          <w:rPr>
            <w:rStyle w:val="a3"/>
            <w:rFonts w:ascii="Times New Roman" w:hAnsi="Times New Roman" w:cs="Times New Roman"/>
          </w:rPr>
          <w:t>Норм</w:t>
        </w:r>
      </w:hyperlink>
      <w:r w:rsidR="006204A0" w:rsidRPr="00602AB3">
        <w:rPr>
          <w:rStyle w:val="printable"/>
          <w:rFonts w:ascii="Times New Roman" w:hAnsi="Times New Roman" w:cs="Times New Roman"/>
        </w:rPr>
        <w:t xml:space="preserve"> расхода топлив и смазочных материалов на автомобильном транспорте, утвержденных </w:t>
      </w:r>
      <w:hyperlink r:id="rId37" w:anchor="/document/12159439/entry/0" w:tgtFrame="_blank" w:tooltip="Открыть документ в системе Гарант" w:history="1">
        <w:r w:rsidR="006204A0" w:rsidRPr="00602AB3">
          <w:rPr>
            <w:rStyle w:val="a3"/>
            <w:rFonts w:ascii="Times New Roman" w:hAnsi="Times New Roman" w:cs="Times New Roman"/>
          </w:rPr>
          <w:t>распоряжением</w:t>
        </w:r>
      </w:hyperlink>
      <w:r w:rsidR="006204A0" w:rsidRPr="00602AB3">
        <w:rPr>
          <w:rStyle w:val="printable"/>
          <w:rFonts w:ascii="Times New Roman" w:hAnsi="Times New Roman" w:cs="Times New Roman"/>
        </w:rPr>
        <w:t xml:space="preserve"> Минтранса России от 14.03.2008 N АМ-23-р. </w:t>
      </w:r>
    </w:p>
    <w:p w14:paraId="0E13DD4A" w14:textId="5DA8C6FB" w:rsidR="00A128A9" w:rsidRPr="00602AB3" w:rsidRDefault="006204A0">
      <w:pPr>
        <w:pStyle w:val="a5"/>
        <w:rPr>
          <w:rStyle w:val="printable"/>
          <w:rFonts w:ascii="Times New Roman" w:hAnsi="Times New Roman" w:cs="Times New Roman"/>
        </w:rPr>
      </w:pPr>
      <w:r w:rsidRPr="00602AB3">
        <w:rPr>
          <w:rFonts w:ascii="Times New Roman" w:hAnsi="Times New Roman" w:cs="Times New Roman"/>
        </w:rPr>
        <w:t xml:space="preserve">Стоимость фактически израсходованных объемов ГСМ отражается в учете по кредиту счета 105 00 "Материальные запасы" в полном объеме. </w:t>
      </w:r>
      <w:r w:rsidR="006C076E">
        <w:rPr>
          <w:rFonts w:ascii="Times New Roman" w:hAnsi="Times New Roman" w:cs="Times New Roman"/>
        </w:rPr>
        <w:t>Б</w:t>
      </w:r>
      <w:r w:rsidRPr="00602AB3">
        <w:rPr>
          <w:rStyle w:val="printable"/>
          <w:rFonts w:ascii="Times New Roman" w:hAnsi="Times New Roman" w:cs="Times New Roman"/>
        </w:rPr>
        <w:t>ухгалтери</w:t>
      </w:r>
      <w:r w:rsidR="006C076E">
        <w:rPr>
          <w:rStyle w:val="printable"/>
          <w:rFonts w:ascii="Times New Roman" w:hAnsi="Times New Roman" w:cs="Times New Roman"/>
        </w:rPr>
        <w:t>ей</w:t>
      </w:r>
      <w:r w:rsidRPr="00602AB3">
        <w:rPr>
          <w:rStyle w:val="printable"/>
          <w:rFonts w:ascii="Times New Roman" w:hAnsi="Times New Roman" w:cs="Times New Roman"/>
        </w:rPr>
        <w:t xml:space="preserve">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14:paraId="2B1D2352" w14:textId="77777777" w:rsidR="00A128A9" w:rsidRPr="00602AB3" w:rsidRDefault="006204A0">
      <w:pPr>
        <w:pStyle w:val="a5"/>
      </w:pPr>
      <w:r w:rsidRPr="00602AB3">
        <w:rPr>
          <w:rFonts w:ascii="Times New Roman" w:hAnsi="Times New Roman" w:cs="Times New Roman"/>
        </w:rPr>
        <w:t>При превышении норм проводится разбирательство (расследование), по результатам которого устанавливается:</w:t>
      </w:r>
    </w:p>
    <w:p w14:paraId="17E0C68D"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14:paraId="252DC6D2"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 наличие виновных лиц (например, перерасход ГСМ может быть обусловлен ненадлежащей эксплуатацией автомобиля водителем).</w:t>
      </w:r>
    </w:p>
    <w:p w14:paraId="3626C1EE" w14:textId="7AD78C94" w:rsidR="001612EC" w:rsidRPr="00602AB3" w:rsidRDefault="006204A0" w:rsidP="001612EC">
      <w:pPr>
        <w:pStyle w:val="a5"/>
        <w:rPr>
          <w:rStyle w:val="printable"/>
          <w:rFonts w:ascii="Times New Roman" w:hAnsi="Times New Roman" w:cs="Times New Roman"/>
        </w:rPr>
      </w:pPr>
      <w:r w:rsidRPr="00602AB3">
        <w:rPr>
          <w:rFonts w:ascii="Times New Roman" w:hAnsi="Times New Roman" w:cs="Times New Roman"/>
        </w:rPr>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r w:rsidR="001612EC" w:rsidRPr="001612EC">
        <w:rPr>
          <w:rFonts w:ascii="Times New Roman" w:hAnsi="Times New Roman" w:cs="Times New Roman"/>
        </w:rPr>
        <w:t xml:space="preserve"> </w:t>
      </w:r>
      <w:r w:rsidR="001612EC">
        <w:rPr>
          <w:rFonts w:ascii="Times New Roman" w:hAnsi="Times New Roman" w:cs="Times New Roman"/>
        </w:rPr>
        <w:t>На основании заключения комиссии устанавливается индивидуальный расход топлива для каждой единицы техники.</w:t>
      </w:r>
    </w:p>
    <w:p w14:paraId="432E5267" w14:textId="77777777" w:rsidR="00A128A9" w:rsidRPr="00602AB3" w:rsidRDefault="006204A0">
      <w:pPr>
        <w:pStyle w:val="a5"/>
        <w:rPr>
          <w:rFonts w:ascii="Times New Roman" w:hAnsi="Times New Roman" w:cs="Times New Roman"/>
        </w:rPr>
      </w:pPr>
      <w:r w:rsidRPr="00602AB3">
        <w:rPr>
          <w:rFonts w:ascii="Times New Roman" w:hAnsi="Times New Roman" w:cs="Times New Roman"/>
        </w:rPr>
        <w:t>При наличии виновных лиц стоимость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"Расчеты по ущербу материальных запасов" и кредиту счета 0 401 10 172 "Доходы от операций с активами".</w:t>
      </w:r>
    </w:p>
    <w:p w14:paraId="631C1C3F" w14:textId="6CB43BEF" w:rsidR="00A128A9" w:rsidRDefault="006204A0">
      <w:pPr>
        <w:pStyle w:val="a5"/>
        <w:rPr>
          <w:rFonts w:ascii="Times New Roman" w:hAnsi="Times New Roman" w:cs="Times New Roman"/>
        </w:rPr>
      </w:pPr>
      <w:r w:rsidRPr="001221AF">
        <w:rPr>
          <w:rFonts w:ascii="Times New Roman" w:hAnsi="Times New Roman" w:cs="Times New Roman"/>
        </w:rPr>
        <w:t>Для учета и контроля работы транспортных средств и водителей применяются путевые листы, содержащие обязательные реквизиты</w:t>
      </w:r>
      <w:r w:rsidR="001221AF" w:rsidRPr="001221AF">
        <w:rPr>
          <w:rFonts w:ascii="Times New Roman" w:hAnsi="Times New Roman" w:cs="Times New Roman"/>
        </w:rPr>
        <w:t xml:space="preserve"> </w:t>
      </w:r>
      <w:r w:rsidRPr="001221AF">
        <w:rPr>
          <w:rFonts w:ascii="Times New Roman" w:hAnsi="Times New Roman" w:cs="Times New Roman"/>
        </w:rPr>
        <w:t xml:space="preserve">по форме согласно Приложению N </w:t>
      </w:r>
      <w:r w:rsidR="007B56B1">
        <w:rPr>
          <w:rStyle w:val="printable"/>
          <w:rFonts w:ascii="Times New Roman" w:hAnsi="Times New Roman" w:cs="Times New Roman"/>
        </w:rPr>
        <w:t>8</w:t>
      </w:r>
      <w:r w:rsidRPr="001221AF">
        <w:rPr>
          <w:rFonts w:ascii="Times New Roman" w:hAnsi="Times New Roman" w:cs="Times New Roman"/>
        </w:rPr>
        <w:t>.</w:t>
      </w:r>
    </w:p>
    <w:p w14:paraId="3F809F0D" w14:textId="0532FBE3" w:rsidR="006C076E" w:rsidRPr="00602AB3" w:rsidRDefault="006C076E">
      <w:pPr>
        <w:pStyle w:val="a5"/>
        <w:rPr>
          <w:rFonts w:ascii="Times New Roman" w:hAnsi="Times New Roman" w:cs="Times New Roman"/>
        </w:rPr>
      </w:pPr>
      <w:r>
        <w:rPr>
          <w:rFonts w:ascii="Times New Roman" w:hAnsi="Times New Roman" w:cs="Times New Roman"/>
        </w:rPr>
        <w:t xml:space="preserve">Учет сезонной замены шин ведется в карточке учета работы </w:t>
      </w:r>
      <w:r w:rsidR="00EF44C0">
        <w:rPr>
          <w:rFonts w:ascii="Times New Roman" w:hAnsi="Times New Roman" w:cs="Times New Roman"/>
        </w:rPr>
        <w:t>автомобильной шины (Приложение №</w:t>
      </w:r>
      <w:r w:rsidR="007B56B1">
        <w:rPr>
          <w:rFonts w:ascii="Times New Roman" w:hAnsi="Times New Roman" w:cs="Times New Roman"/>
        </w:rPr>
        <w:t>7</w:t>
      </w:r>
      <w:r w:rsidR="00EF44C0">
        <w:rPr>
          <w:rFonts w:ascii="Times New Roman" w:hAnsi="Times New Roman" w:cs="Times New Roman"/>
        </w:rPr>
        <w:t>).</w:t>
      </w:r>
    </w:p>
    <w:p w14:paraId="37F0C439" w14:textId="4CAB2D17" w:rsidR="00A128A9" w:rsidRPr="00F9491E" w:rsidRDefault="00EF44C0">
      <w:pPr>
        <w:pStyle w:val="a5"/>
        <w:divId w:val="970207138"/>
        <w:rPr>
          <w:rFonts w:ascii="Times New Roman" w:hAnsi="Times New Roman" w:cs="Times New Roman"/>
          <w:color w:val="000000" w:themeColor="text1"/>
        </w:rPr>
      </w:pPr>
      <w:r>
        <w:rPr>
          <w:rFonts w:ascii="Times New Roman" w:hAnsi="Times New Roman" w:cs="Times New Roman"/>
        </w:rPr>
        <w:t xml:space="preserve">6.6. </w:t>
      </w:r>
      <w:r w:rsidR="006204A0" w:rsidRPr="00602AB3">
        <w:rPr>
          <w:rFonts w:ascii="Times New Roman" w:hAnsi="Times New Roman" w:cs="Times New Roman"/>
        </w:rPr>
        <w:t xml:space="preserve">Материальные запасы, переданные в личное пользование сотрудникам, списываются с балансового учета и учитываются на забалансовом счете </w:t>
      </w:r>
      <w:hyperlink r:id="rId38" w:anchor="/document/12180849/entry/27" w:tgtFrame="_blank" w:tooltip="Открыть документ в системе Гарант" w:history="1">
        <w:r w:rsidR="006204A0" w:rsidRPr="00602AB3">
          <w:rPr>
            <w:rStyle w:val="a3"/>
            <w:rFonts w:ascii="Times New Roman" w:hAnsi="Times New Roman" w:cs="Times New Roman"/>
          </w:rPr>
          <w:t>27</w:t>
        </w:r>
      </w:hyperlink>
      <w:r w:rsidR="006204A0" w:rsidRPr="00602AB3">
        <w:rPr>
          <w:rFonts w:ascii="Times New Roman" w:hAnsi="Times New Roman" w:cs="Times New Roman"/>
        </w:rPr>
        <w:t xml:space="preserve"> "Материальные ценности, </w:t>
      </w:r>
      <w:r w:rsidR="006204A0" w:rsidRPr="00F9491E">
        <w:rPr>
          <w:rFonts w:ascii="Times New Roman" w:hAnsi="Times New Roman" w:cs="Times New Roman"/>
          <w:color w:val="000000" w:themeColor="text1"/>
        </w:rPr>
        <w:t>выданные в личное пользование работникам (сотрудникам)".</w:t>
      </w:r>
    </w:p>
    <w:p w14:paraId="042BBB35" w14:textId="77777777" w:rsidR="00EF44C0" w:rsidRPr="00F9491E" w:rsidRDefault="00EF44C0" w:rsidP="001612EC">
      <w:pPr>
        <w:jc w:val="both"/>
        <w:divId w:val="970207138"/>
        <w:rPr>
          <w:rFonts w:ascii="Courier New" w:eastAsia="Times New Roman" w:hAnsi="Courier New" w:cs="Courier New"/>
          <w:color w:val="000000" w:themeColor="text1"/>
        </w:rPr>
      </w:pPr>
      <w:r w:rsidRPr="00F9491E">
        <w:rPr>
          <w:rFonts w:eastAsia="Times New Roman"/>
          <w:color w:val="000000" w:themeColor="text1"/>
        </w:rPr>
        <w:t>Поступление на склад материальных запасов, выбывших из личного пользования сотрудников, отражается в учете путем уменьшения показателя счета 27 и корреспонденцией по дебету счета 0 105 00 ООО "Материальные запасы" и кредиту 0 401 10 189 "Иные доходы".</w:t>
      </w:r>
    </w:p>
    <w:p w14:paraId="1CB98951" w14:textId="61D2B42C" w:rsidR="00EF44C0" w:rsidRPr="00F9491E" w:rsidRDefault="00EF44C0" w:rsidP="001612EC">
      <w:pPr>
        <w:jc w:val="both"/>
        <w:divId w:val="970207138"/>
        <w:rPr>
          <w:rFonts w:ascii="Courier New" w:eastAsia="Times New Roman" w:hAnsi="Courier New" w:cs="Courier New"/>
          <w:color w:val="000000" w:themeColor="text1"/>
        </w:rPr>
      </w:pPr>
      <w:r w:rsidRPr="00F9491E">
        <w:rPr>
          <w:rFonts w:eastAsia="Times New Roman"/>
          <w:color w:val="000000" w:themeColor="text1"/>
        </w:rPr>
        <w:t>Выбытие имущества со счета 27 в связи с его возвратом (передачей) должностными лицами оформляется Накладной на внутреннее перемещение объектов нефинансовых активов (ф.05</w:t>
      </w:r>
      <w:r w:rsidR="00992F1E" w:rsidRPr="00F9491E">
        <w:rPr>
          <w:rFonts w:eastAsia="Times New Roman"/>
          <w:color w:val="000000" w:themeColor="text1"/>
        </w:rPr>
        <w:t>10450</w:t>
      </w:r>
      <w:r w:rsidRPr="00F9491E">
        <w:rPr>
          <w:rFonts w:eastAsia="Times New Roman"/>
          <w:color w:val="000000" w:themeColor="text1"/>
        </w:rPr>
        <w:t>).</w:t>
      </w:r>
    </w:p>
    <w:p w14:paraId="14D5B096" w14:textId="14BF0B30" w:rsidR="00EF44C0" w:rsidRDefault="00EF44C0" w:rsidP="001612EC">
      <w:pPr>
        <w:pStyle w:val="ab"/>
        <w:numPr>
          <w:ilvl w:val="1"/>
          <w:numId w:val="8"/>
        </w:numPr>
        <w:tabs>
          <w:tab w:val="left" w:pos="1008"/>
        </w:tabs>
        <w:jc w:val="both"/>
        <w:divId w:val="970207138"/>
        <w:rPr>
          <w:rFonts w:eastAsia="Times New Roman"/>
          <w:color w:val="000000" w:themeColor="text1"/>
        </w:rPr>
      </w:pPr>
      <w:r w:rsidRPr="00F9491E">
        <w:rPr>
          <w:rFonts w:eastAsia="Times New Roman"/>
          <w:color w:val="000000" w:themeColor="text1"/>
        </w:rPr>
        <w:t xml:space="preserve">Материальные запасы, полученные при </w:t>
      </w:r>
      <w:proofErr w:type="spellStart"/>
      <w:r w:rsidRPr="00F9491E">
        <w:rPr>
          <w:rFonts w:eastAsia="Times New Roman"/>
          <w:color w:val="000000" w:themeColor="text1"/>
        </w:rPr>
        <w:t>разукомплектации</w:t>
      </w:r>
      <w:proofErr w:type="spellEnd"/>
      <w:r w:rsidRPr="00F9491E">
        <w:rPr>
          <w:rFonts w:eastAsia="Times New Roman"/>
          <w:color w:val="000000" w:themeColor="text1"/>
        </w:rPr>
        <w:t xml:space="preserve"> (частичной ликвидации) нефинансовых активов, принимаются к учету по справедливой стоимости на основании Приходного ордера (ф.0504207).</w:t>
      </w:r>
    </w:p>
    <w:p w14:paraId="001CE365" w14:textId="23D2C3CD" w:rsidR="00F9491E" w:rsidRDefault="00F9491E" w:rsidP="001612EC">
      <w:pPr>
        <w:pStyle w:val="ab"/>
        <w:numPr>
          <w:ilvl w:val="1"/>
          <w:numId w:val="8"/>
        </w:numPr>
        <w:tabs>
          <w:tab w:val="left" w:pos="1008"/>
        </w:tabs>
        <w:jc w:val="both"/>
        <w:divId w:val="970207138"/>
        <w:rPr>
          <w:rFonts w:eastAsia="Times New Roman"/>
          <w:color w:val="000000" w:themeColor="text1"/>
        </w:rPr>
      </w:pPr>
      <w:r w:rsidRPr="00CF7FC2">
        <w:rPr>
          <w:rFonts w:eastAsia="Times New Roman"/>
          <w:color w:val="000000" w:themeColor="text1"/>
        </w:rPr>
        <w:t>Приобретение студенческих билетов, зачетных книжек, дипломов об окончании музыкальной школы осуществляется по коду КОСГУ 346. Данные нефинансовые активы не относятся к бланкам строгой отчетности.</w:t>
      </w:r>
    </w:p>
    <w:p w14:paraId="67AE5381" w14:textId="2DB6C233" w:rsidR="001612EC" w:rsidRDefault="001612EC" w:rsidP="001612EC">
      <w:pPr>
        <w:pStyle w:val="ab"/>
        <w:numPr>
          <w:ilvl w:val="1"/>
          <w:numId w:val="8"/>
        </w:numPr>
        <w:tabs>
          <w:tab w:val="left" w:pos="1008"/>
        </w:tabs>
        <w:jc w:val="both"/>
        <w:divId w:val="970207138"/>
        <w:rPr>
          <w:rFonts w:eastAsia="Times New Roman"/>
          <w:color w:val="000000" w:themeColor="text1"/>
        </w:rPr>
      </w:pPr>
      <w:r>
        <w:rPr>
          <w:rFonts w:eastAsia="Times New Roman"/>
          <w:color w:val="000000" w:themeColor="text1"/>
        </w:rPr>
        <w:lastRenderedPageBreak/>
        <w:t xml:space="preserve"> </w:t>
      </w:r>
      <w:r w:rsidRPr="00CF7FC2">
        <w:rPr>
          <w:rFonts w:eastAsia="Times New Roman"/>
          <w:color w:val="000000" w:themeColor="text1"/>
        </w:rPr>
        <w:t xml:space="preserve">Приобретение </w:t>
      </w:r>
      <w:r>
        <w:rPr>
          <w:rFonts w:eastAsia="Times New Roman"/>
          <w:color w:val="000000" w:themeColor="text1"/>
        </w:rPr>
        <w:t xml:space="preserve">антифризов, </w:t>
      </w:r>
      <w:proofErr w:type="spellStart"/>
      <w:r>
        <w:rPr>
          <w:rFonts w:eastAsia="Times New Roman"/>
          <w:color w:val="000000" w:themeColor="text1"/>
        </w:rPr>
        <w:t>стеклоомывающих</w:t>
      </w:r>
      <w:proofErr w:type="spellEnd"/>
      <w:r>
        <w:rPr>
          <w:rFonts w:eastAsia="Times New Roman"/>
          <w:color w:val="000000" w:themeColor="text1"/>
        </w:rPr>
        <w:t xml:space="preserve"> и охлаждающих жидкостей</w:t>
      </w:r>
      <w:r w:rsidRPr="00CF7FC2">
        <w:rPr>
          <w:rFonts w:eastAsia="Times New Roman"/>
          <w:color w:val="000000" w:themeColor="text1"/>
        </w:rPr>
        <w:t xml:space="preserve"> осуществляется по коду КОСГУ 346</w:t>
      </w:r>
      <w:r>
        <w:rPr>
          <w:rFonts w:eastAsia="Times New Roman"/>
          <w:color w:val="000000" w:themeColor="text1"/>
        </w:rPr>
        <w:t>.</w:t>
      </w:r>
    </w:p>
    <w:p w14:paraId="6B89116F" w14:textId="0DD313BA" w:rsidR="00FB2F90" w:rsidRPr="00CF7FC2" w:rsidRDefault="00FB2F90" w:rsidP="001612EC">
      <w:pPr>
        <w:pStyle w:val="ab"/>
        <w:numPr>
          <w:ilvl w:val="1"/>
          <w:numId w:val="8"/>
        </w:numPr>
        <w:tabs>
          <w:tab w:val="left" w:pos="1008"/>
        </w:tabs>
        <w:jc w:val="both"/>
        <w:divId w:val="970207138"/>
        <w:rPr>
          <w:rFonts w:eastAsia="Times New Roman"/>
          <w:color w:val="000000" w:themeColor="text1"/>
        </w:rPr>
      </w:pPr>
      <w:r w:rsidRPr="00FB2F90">
        <w:rPr>
          <w:rFonts w:eastAsia="Times New Roman"/>
          <w:color w:val="000000" w:themeColor="text1"/>
        </w:rPr>
        <w:t xml:space="preserve">Именная печать </w:t>
      </w:r>
      <w:r w:rsidRPr="000F305F">
        <w:rPr>
          <w:rFonts w:eastAsia="Times New Roman"/>
          <w:color w:val="000000" w:themeColor="text1"/>
        </w:rPr>
        <w:t>относится к материальным запасам и учитывается на счёте 0 105 36 000 «Прочие материальные запасы — иное движимое имущество учреждения».</w:t>
      </w:r>
    </w:p>
    <w:p w14:paraId="0222C4E0" w14:textId="56C455FA" w:rsidR="00EF44C0" w:rsidRPr="00F9491E" w:rsidRDefault="00EF44C0" w:rsidP="00992F1E">
      <w:pPr>
        <w:tabs>
          <w:tab w:val="left" w:pos="1008"/>
        </w:tabs>
        <w:divId w:val="970207138"/>
        <w:rPr>
          <w:rFonts w:eastAsia="Times New Roman"/>
          <w:color w:val="000000" w:themeColor="text1"/>
        </w:rPr>
      </w:pPr>
    </w:p>
    <w:p w14:paraId="1ADF91D4" w14:textId="229BC5B0" w:rsidR="00EF44C0" w:rsidRPr="00F9491E" w:rsidRDefault="00EF44C0" w:rsidP="00EF44C0">
      <w:pPr>
        <w:pStyle w:val="2"/>
        <w:numPr>
          <w:ilvl w:val="0"/>
          <w:numId w:val="8"/>
        </w:numPr>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Учет затрат на изготовление готовой продукции, выполнение работ, оказание услуг</w:t>
      </w:r>
    </w:p>
    <w:p w14:paraId="75A30473" w14:textId="3E99947E" w:rsidR="00935604" w:rsidRPr="00F9491E" w:rsidRDefault="00935604" w:rsidP="00935604">
      <w:pPr>
        <w:pStyle w:val="ab"/>
        <w:numPr>
          <w:ilvl w:val="1"/>
          <w:numId w:val="9"/>
        </w:numPr>
        <w:tabs>
          <w:tab w:val="left" w:pos="1229"/>
        </w:tabs>
        <w:rPr>
          <w:rFonts w:eastAsia="Times New Roman"/>
          <w:color w:val="000000" w:themeColor="text1"/>
        </w:rPr>
      </w:pPr>
      <w:r w:rsidRPr="00F9491E">
        <w:rPr>
          <w:rFonts w:eastAsia="Times New Roman"/>
          <w:color w:val="000000" w:themeColor="text1"/>
        </w:rPr>
        <w:t>Затраты при изготовлении продукции, выполнении работ, оказании услуг распределяются на:</w:t>
      </w:r>
    </w:p>
    <w:p w14:paraId="09EEB2C1" w14:textId="53C247B3" w:rsidR="00935604" w:rsidRPr="00F9491E" w:rsidRDefault="00935604" w:rsidP="00935604">
      <w:pPr>
        <w:tabs>
          <w:tab w:val="left" w:pos="413"/>
        </w:tabs>
        <w:rPr>
          <w:rFonts w:eastAsia="Times New Roman"/>
          <w:color w:val="000000" w:themeColor="text1"/>
        </w:rPr>
      </w:pPr>
      <w:r w:rsidRPr="00F9491E">
        <w:rPr>
          <w:rFonts w:eastAsia="Times New Roman"/>
          <w:color w:val="000000" w:themeColor="text1"/>
        </w:rPr>
        <w:t>- прямые;</w:t>
      </w:r>
    </w:p>
    <w:p w14:paraId="254C5D13" w14:textId="41462948" w:rsidR="00935604" w:rsidRPr="00F9491E" w:rsidRDefault="00935604" w:rsidP="00935604">
      <w:pPr>
        <w:tabs>
          <w:tab w:val="left" w:pos="413"/>
        </w:tabs>
        <w:rPr>
          <w:rFonts w:eastAsia="Times New Roman"/>
          <w:color w:val="000000" w:themeColor="text1"/>
        </w:rPr>
      </w:pPr>
      <w:r w:rsidRPr="00F9491E">
        <w:rPr>
          <w:rFonts w:eastAsia="Times New Roman"/>
          <w:color w:val="000000" w:themeColor="text1"/>
        </w:rPr>
        <w:t>- общехозяйственные.</w:t>
      </w:r>
    </w:p>
    <w:p w14:paraId="7D9B55E6" w14:textId="504ACFA3" w:rsidR="00935604" w:rsidRPr="00F9491E" w:rsidRDefault="00935604" w:rsidP="00935604">
      <w:pPr>
        <w:pStyle w:val="ab"/>
        <w:numPr>
          <w:ilvl w:val="1"/>
          <w:numId w:val="9"/>
        </w:numPr>
        <w:tabs>
          <w:tab w:val="left" w:pos="1229"/>
        </w:tabs>
        <w:rPr>
          <w:rFonts w:eastAsia="Times New Roman"/>
          <w:color w:val="000000" w:themeColor="text1"/>
        </w:rPr>
      </w:pPr>
      <w:r w:rsidRPr="00F9491E">
        <w:rPr>
          <w:rFonts w:eastAsia="Times New Roman"/>
          <w:color w:val="000000" w:themeColor="text1"/>
        </w:rPr>
        <w:t>По истечении каждого месяца общехозяйственные расходы подлежат распределению на себестоимость готовой продукции, работ, услуг в части распределяемых расходов:</w:t>
      </w:r>
    </w:p>
    <w:p w14:paraId="4B3B5B01" w14:textId="16AEDF84" w:rsidR="00935604" w:rsidRPr="00F9491E" w:rsidRDefault="00935604" w:rsidP="00935604">
      <w:pPr>
        <w:tabs>
          <w:tab w:val="left" w:pos="413"/>
        </w:tabs>
        <w:rPr>
          <w:rFonts w:eastAsia="Times New Roman"/>
          <w:color w:val="000000" w:themeColor="text1"/>
        </w:rPr>
      </w:pPr>
      <w:r w:rsidRPr="00F9491E">
        <w:rPr>
          <w:rFonts w:eastAsia="Times New Roman"/>
          <w:color w:val="000000" w:themeColor="text1"/>
        </w:rPr>
        <w:t>- По КФО 2 пропорционально объему выручки, планируемой на 01 января текущего финансового года по каждому виду услуг на основании расчетов, предоставляемых экономистом организации;</w:t>
      </w:r>
    </w:p>
    <w:p w14:paraId="3F1F1858" w14:textId="12333E1C" w:rsidR="00935604" w:rsidRPr="00F9491E" w:rsidRDefault="00935604" w:rsidP="00935604">
      <w:pPr>
        <w:tabs>
          <w:tab w:val="left" w:pos="413"/>
        </w:tabs>
        <w:rPr>
          <w:rFonts w:eastAsia="Times New Roman"/>
          <w:color w:val="000000" w:themeColor="text1"/>
        </w:rPr>
      </w:pPr>
      <w:r w:rsidRPr="00F9491E">
        <w:rPr>
          <w:rFonts w:eastAsia="Times New Roman"/>
          <w:color w:val="000000" w:themeColor="text1"/>
        </w:rPr>
        <w:t xml:space="preserve">- По КФО 4 пропорционально нормативным затратам на 01 января текущего финансового года </w:t>
      </w:r>
      <w:proofErr w:type="gramStart"/>
      <w:r w:rsidRPr="00F9491E">
        <w:rPr>
          <w:rFonts w:eastAsia="Times New Roman"/>
          <w:color w:val="000000" w:themeColor="text1"/>
        </w:rPr>
        <w:t>на основании расчетов</w:t>
      </w:r>
      <w:proofErr w:type="gramEnd"/>
      <w:r w:rsidRPr="00F9491E">
        <w:rPr>
          <w:rFonts w:eastAsia="Times New Roman"/>
          <w:color w:val="000000" w:themeColor="text1"/>
        </w:rPr>
        <w:t xml:space="preserve"> предоставляемых экономистом организации.</w:t>
      </w:r>
    </w:p>
    <w:p w14:paraId="3D3BFD78" w14:textId="48BE0C21" w:rsidR="001E61C5" w:rsidRDefault="00935604" w:rsidP="00E71B2D">
      <w:pPr>
        <w:numPr>
          <w:ilvl w:val="1"/>
          <w:numId w:val="9"/>
        </w:numPr>
        <w:tabs>
          <w:tab w:val="left" w:pos="1229"/>
        </w:tabs>
        <w:rPr>
          <w:rFonts w:eastAsia="Times New Roman"/>
          <w:color w:val="000000" w:themeColor="text1"/>
        </w:rPr>
      </w:pPr>
      <w:r w:rsidRPr="00FE5130">
        <w:rPr>
          <w:rFonts w:eastAsia="Times New Roman"/>
          <w:color w:val="000000" w:themeColor="text1"/>
        </w:rPr>
        <w:t>В дебет счета 4</w:t>
      </w:r>
      <w:r w:rsidR="00FE5130">
        <w:rPr>
          <w:rFonts w:eastAsia="Times New Roman"/>
          <w:color w:val="000000" w:themeColor="text1"/>
        </w:rPr>
        <w:t> </w:t>
      </w:r>
      <w:r w:rsidRPr="00FE5130">
        <w:rPr>
          <w:rFonts w:eastAsia="Times New Roman"/>
          <w:color w:val="000000" w:themeColor="text1"/>
        </w:rPr>
        <w:t>109</w:t>
      </w:r>
      <w:r w:rsidR="00FE5130">
        <w:rPr>
          <w:rFonts w:eastAsia="Times New Roman"/>
          <w:color w:val="000000" w:themeColor="text1"/>
        </w:rPr>
        <w:t xml:space="preserve"> </w:t>
      </w:r>
      <w:r w:rsidRPr="00FE5130">
        <w:rPr>
          <w:rFonts w:eastAsia="Times New Roman"/>
          <w:color w:val="000000" w:themeColor="text1"/>
        </w:rPr>
        <w:t>00</w:t>
      </w:r>
      <w:r w:rsidR="00FE5130">
        <w:rPr>
          <w:rFonts w:eastAsia="Times New Roman"/>
          <w:color w:val="000000" w:themeColor="text1"/>
        </w:rPr>
        <w:t xml:space="preserve"> 000 </w:t>
      </w:r>
      <w:r w:rsidRPr="00FE5130">
        <w:rPr>
          <w:rFonts w:eastAsia="Times New Roman"/>
          <w:color w:val="000000" w:themeColor="text1"/>
        </w:rPr>
        <w:t>"Затраты на изготовление готовой продукции, выполнение работ, услуг" относятся расходы, которые связаны с оказанием государственных (муниципальных) услуг (выполнением работ)</w:t>
      </w:r>
      <w:r w:rsidR="00FE5130" w:rsidRPr="00FE5130">
        <w:rPr>
          <w:rFonts w:eastAsia="Times New Roman"/>
          <w:color w:val="000000" w:themeColor="text1"/>
        </w:rPr>
        <w:t xml:space="preserve">, </w:t>
      </w:r>
      <w:r w:rsidR="001E61C5" w:rsidRPr="00FE5130">
        <w:rPr>
          <w:rFonts w:eastAsia="Times New Roman"/>
          <w:color w:val="000000" w:themeColor="text1"/>
        </w:rPr>
        <w:t>расходы, которые прямо могут быть соотнесены с конкретным вид</w:t>
      </w:r>
      <w:r w:rsidR="00FE5130">
        <w:rPr>
          <w:rFonts w:eastAsia="Times New Roman"/>
          <w:color w:val="000000" w:themeColor="text1"/>
        </w:rPr>
        <w:t>а</w:t>
      </w:r>
      <w:r w:rsidR="001E61C5" w:rsidRPr="00FE5130">
        <w:rPr>
          <w:rFonts w:eastAsia="Times New Roman"/>
          <w:color w:val="000000" w:themeColor="text1"/>
        </w:rPr>
        <w:t>м услуг (работ) или направлением деятельности</w:t>
      </w:r>
      <w:r w:rsidR="002D14C6">
        <w:rPr>
          <w:rFonts w:eastAsia="Times New Roman"/>
          <w:color w:val="000000" w:themeColor="text1"/>
        </w:rPr>
        <w:t>.</w:t>
      </w:r>
    </w:p>
    <w:p w14:paraId="03AB678B" w14:textId="77777777" w:rsidR="002D14C6" w:rsidRPr="002D14C6" w:rsidRDefault="002D14C6" w:rsidP="002D14C6">
      <w:pPr>
        <w:tabs>
          <w:tab w:val="left" w:pos="413"/>
        </w:tabs>
        <w:rPr>
          <w:rFonts w:eastAsia="Times New Roman"/>
        </w:rPr>
      </w:pPr>
      <w:r w:rsidRPr="002D14C6">
        <w:rPr>
          <w:rFonts w:eastAsia="Times New Roman"/>
        </w:rPr>
        <w:t>К прямым расходам относятся:</w:t>
      </w:r>
    </w:p>
    <w:p w14:paraId="61AFF13F" w14:textId="77777777" w:rsidR="002D14C6" w:rsidRPr="002D14C6" w:rsidRDefault="002D14C6" w:rsidP="002D14C6">
      <w:pPr>
        <w:tabs>
          <w:tab w:val="left" w:pos="413"/>
          <w:tab w:val="left" w:pos="5573"/>
          <w:tab w:val="left" w:pos="8558"/>
          <w:tab w:val="left" w:pos="12470"/>
          <w:tab w:val="left" w:pos="16627"/>
          <w:tab w:val="left" w:pos="17496"/>
        </w:tabs>
        <w:spacing w:line="194" w:lineRule="auto"/>
        <w:rPr>
          <w:rFonts w:eastAsia="Times New Roman"/>
        </w:rPr>
      </w:pPr>
      <w:r w:rsidRPr="002D14C6">
        <w:rPr>
          <w:rFonts w:eastAsia="Times New Roman"/>
        </w:rPr>
        <w:t>- расходы по содержанию и эксплуатации оборудования, имущества;</w:t>
      </w:r>
    </w:p>
    <w:p w14:paraId="35C6EF1B" w14:textId="77777777" w:rsidR="002D14C6" w:rsidRPr="002D14C6" w:rsidRDefault="002D14C6" w:rsidP="002D14C6">
      <w:pPr>
        <w:tabs>
          <w:tab w:val="left" w:pos="413"/>
        </w:tabs>
        <w:rPr>
          <w:rFonts w:eastAsia="Times New Roman"/>
        </w:rPr>
      </w:pPr>
      <w:r w:rsidRPr="002D14C6">
        <w:rPr>
          <w:rFonts w:eastAsia="Times New Roman"/>
        </w:rPr>
        <w:t>- расходы на содержание персонала;</w:t>
      </w:r>
    </w:p>
    <w:p w14:paraId="2BCFA3E5" w14:textId="77777777" w:rsidR="002D14C6" w:rsidRPr="002D14C6" w:rsidRDefault="002D14C6" w:rsidP="002D14C6">
      <w:pPr>
        <w:tabs>
          <w:tab w:val="left" w:pos="413"/>
        </w:tabs>
        <w:rPr>
          <w:rFonts w:eastAsia="Times New Roman"/>
        </w:rPr>
      </w:pPr>
      <w:r w:rsidRPr="002D14C6">
        <w:rPr>
          <w:rFonts w:eastAsia="Times New Roman"/>
        </w:rPr>
        <w:t>- командировочные расходы,</w:t>
      </w:r>
    </w:p>
    <w:p w14:paraId="78D64BA7" w14:textId="57CF4DCC" w:rsidR="002D14C6" w:rsidRPr="002D14C6" w:rsidRDefault="002D14C6" w:rsidP="002D14C6">
      <w:pPr>
        <w:tabs>
          <w:tab w:val="left" w:pos="1229"/>
        </w:tabs>
        <w:rPr>
          <w:rFonts w:eastAsia="Times New Roman"/>
          <w:color w:val="000000" w:themeColor="text1"/>
        </w:rPr>
      </w:pPr>
      <w:r w:rsidRPr="002D14C6">
        <w:rPr>
          <w:rFonts w:eastAsia="Times New Roman"/>
        </w:rPr>
        <w:t>- приобретение основных средств для выполнения основного вида деятельности</w:t>
      </w:r>
    </w:p>
    <w:p w14:paraId="4177BD89" w14:textId="67546B03" w:rsidR="001E61C5" w:rsidRDefault="00FE5130" w:rsidP="001E61C5">
      <w:pPr>
        <w:tabs>
          <w:tab w:val="left" w:pos="377"/>
        </w:tabs>
        <w:rPr>
          <w:rFonts w:eastAsia="Times New Roman"/>
          <w:color w:val="000000" w:themeColor="text1"/>
        </w:rPr>
      </w:pPr>
      <w:r>
        <w:rPr>
          <w:rFonts w:eastAsia="Times New Roman"/>
          <w:color w:val="000000" w:themeColor="text1"/>
        </w:rPr>
        <w:t>З</w:t>
      </w:r>
      <w:r w:rsidR="001E61C5" w:rsidRPr="00F9491E">
        <w:rPr>
          <w:rFonts w:eastAsia="Times New Roman"/>
          <w:color w:val="000000" w:themeColor="text1"/>
        </w:rPr>
        <w:t>атраты на нужды управления, не связанные непосредственно с процессом оказания услуг, выполнения работ (общехозяйственные расходы)</w:t>
      </w:r>
      <w:r>
        <w:rPr>
          <w:rFonts w:eastAsia="Times New Roman"/>
          <w:color w:val="000000" w:themeColor="text1"/>
        </w:rPr>
        <w:t xml:space="preserve"> отражаются по дебету счета 4 401 20</w:t>
      </w:r>
      <w:r w:rsidR="002D14C6">
        <w:rPr>
          <w:rFonts w:eastAsia="Times New Roman"/>
          <w:color w:val="000000" w:themeColor="text1"/>
        </w:rPr>
        <w:t> </w:t>
      </w:r>
      <w:r>
        <w:rPr>
          <w:rFonts w:eastAsia="Times New Roman"/>
          <w:color w:val="000000" w:themeColor="text1"/>
        </w:rPr>
        <w:t>000.</w:t>
      </w:r>
    </w:p>
    <w:p w14:paraId="7FB20CBE" w14:textId="77777777" w:rsidR="002D14C6" w:rsidRPr="002D14C6" w:rsidRDefault="002D14C6" w:rsidP="002D14C6">
      <w:pPr>
        <w:rPr>
          <w:rFonts w:ascii="Courier New" w:eastAsia="Times New Roman" w:hAnsi="Courier New" w:cs="Courier New"/>
        </w:rPr>
      </w:pPr>
      <w:r w:rsidRPr="002D14C6">
        <w:rPr>
          <w:rFonts w:eastAsia="Times New Roman"/>
        </w:rPr>
        <w:t>На увеличение расходов текущего финансового года (в дебет счета 0 401 20 ООО "Расходы текущего финансового года") списываются следующие виды общехозяйственных расходов:</w:t>
      </w:r>
    </w:p>
    <w:p w14:paraId="6C9FE0B0" w14:textId="77777777" w:rsidR="002D14C6" w:rsidRPr="002D14C6" w:rsidRDefault="002D14C6" w:rsidP="002D14C6">
      <w:pPr>
        <w:tabs>
          <w:tab w:val="left" w:pos="413"/>
        </w:tabs>
        <w:rPr>
          <w:rFonts w:eastAsia="Times New Roman"/>
        </w:rPr>
      </w:pPr>
      <w:r w:rsidRPr="002D14C6">
        <w:rPr>
          <w:rFonts w:eastAsia="Times New Roman"/>
        </w:rPr>
        <w:t>- расходы на пособия по социальному обеспечению населения;</w:t>
      </w:r>
    </w:p>
    <w:p w14:paraId="4C7BAFF4" w14:textId="77777777" w:rsidR="002D14C6" w:rsidRPr="002D14C6" w:rsidRDefault="002D14C6" w:rsidP="002D14C6">
      <w:pPr>
        <w:tabs>
          <w:tab w:val="left" w:pos="413"/>
        </w:tabs>
        <w:rPr>
          <w:rFonts w:eastAsia="Times New Roman"/>
        </w:rPr>
      </w:pPr>
      <w:r w:rsidRPr="002D14C6">
        <w:rPr>
          <w:rFonts w:eastAsia="Times New Roman"/>
        </w:rPr>
        <w:t>- расходы на выплату стипендии;</w:t>
      </w:r>
    </w:p>
    <w:p w14:paraId="401A12C2" w14:textId="77777777" w:rsidR="002D14C6" w:rsidRPr="002D14C6" w:rsidRDefault="002D14C6" w:rsidP="002D14C6">
      <w:pPr>
        <w:tabs>
          <w:tab w:val="left" w:pos="413"/>
        </w:tabs>
        <w:rPr>
          <w:rFonts w:eastAsia="Times New Roman"/>
        </w:rPr>
      </w:pPr>
      <w:r w:rsidRPr="002D14C6">
        <w:rPr>
          <w:rFonts w:eastAsia="Times New Roman"/>
        </w:rPr>
        <w:t>- расходы по транспортному, земельному налогам и налогу на имущество организаций;</w:t>
      </w:r>
    </w:p>
    <w:p w14:paraId="434E84A1" w14:textId="77777777" w:rsidR="002D14C6" w:rsidRPr="002D14C6" w:rsidRDefault="002D14C6" w:rsidP="002D14C6">
      <w:pPr>
        <w:tabs>
          <w:tab w:val="left" w:pos="413"/>
        </w:tabs>
        <w:rPr>
          <w:rFonts w:eastAsia="Times New Roman"/>
        </w:rPr>
      </w:pPr>
      <w:r w:rsidRPr="002D14C6">
        <w:rPr>
          <w:rFonts w:eastAsia="Times New Roman"/>
        </w:rPr>
        <w:t>- расходы по погашению пени, штрафов, неустоек, компенсаций за несвоевременную выплату заработной платы;</w:t>
      </w:r>
    </w:p>
    <w:p w14:paraId="3642DA66" w14:textId="77777777" w:rsidR="002D14C6" w:rsidRPr="002D14C6" w:rsidRDefault="002D14C6" w:rsidP="002D14C6">
      <w:pPr>
        <w:tabs>
          <w:tab w:val="left" w:pos="413"/>
        </w:tabs>
        <w:rPr>
          <w:rFonts w:eastAsia="Times New Roman"/>
        </w:rPr>
      </w:pPr>
      <w:r w:rsidRPr="002D14C6">
        <w:rPr>
          <w:rFonts w:eastAsia="Times New Roman"/>
        </w:rPr>
        <w:t>- расходы на содержание персонала, не связанного непосредственно с выполнение основного вида деятельности;</w:t>
      </w:r>
    </w:p>
    <w:p w14:paraId="3DC14097" w14:textId="77777777" w:rsidR="002D14C6" w:rsidRPr="002D14C6" w:rsidRDefault="002D14C6" w:rsidP="002D14C6">
      <w:pPr>
        <w:tabs>
          <w:tab w:val="left" w:pos="413"/>
        </w:tabs>
        <w:rPr>
          <w:rFonts w:eastAsia="Times New Roman"/>
        </w:rPr>
      </w:pPr>
      <w:r w:rsidRPr="002D14C6">
        <w:rPr>
          <w:rFonts w:eastAsia="Times New Roman"/>
        </w:rPr>
        <w:t>- командировочные расходы персонала, не связанного непосредственно с выполнение основного вида деятельности;</w:t>
      </w:r>
    </w:p>
    <w:p w14:paraId="39D7A9E9" w14:textId="77777777" w:rsidR="002D14C6" w:rsidRPr="002D14C6" w:rsidRDefault="002D14C6" w:rsidP="002D14C6">
      <w:pPr>
        <w:tabs>
          <w:tab w:val="left" w:pos="413"/>
        </w:tabs>
        <w:rPr>
          <w:rFonts w:eastAsia="Times New Roman"/>
        </w:rPr>
      </w:pPr>
      <w:r w:rsidRPr="002D14C6">
        <w:rPr>
          <w:rFonts w:eastAsia="Times New Roman"/>
        </w:rPr>
        <w:t>- фактическая стоимость использованных материальных запасов.</w:t>
      </w:r>
    </w:p>
    <w:p w14:paraId="29AEFB8D" w14:textId="2CE49025" w:rsidR="001E61C5" w:rsidRPr="00F9491E" w:rsidRDefault="001E61C5" w:rsidP="001E61C5">
      <w:pPr>
        <w:pStyle w:val="ab"/>
        <w:numPr>
          <w:ilvl w:val="1"/>
          <w:numId w:val="9"/>
        </w:numPr>
        <w:tabs>
          <w:tab w:val="left" w:pos="1229"/>
        </w:tabs>
        <w:rPr>
          <w:rFonts w:eastAsia="Times New Roman"/>
          <w:color w:val="000000" w:themeColor="text1"/>
        </w:rPr>
      </w:pPr>
      <w:r w:rsidRPr="00F9491E">
        <w:rPr>
          <w:rFonts w:eastAsia="Times New Roman"/>
          <w:color w:val="000000" w:themeColor="text1"/>
        </w:rPr>
        <w:t>Суммы, учтенные на счете 0 109 60 000, списываются в уменьшение соответствующего дохода.</w:t>
      </w:r>
    </w:p>
    <w:p w14:paraId="38F50E57" w14:textId="469CADE7" w:rsidR="001E61C5" w:rsidRPr="00F9491E" w:rsidRDefault="001E61C5" w:rsidP="001E61C5">
      <w:pPr>
        <w:numPr>
          <w:ilvl w:val="1"/>
          <w:numId w:val="9"/>
        </w:numPr>
        <w:tabs>
          <w:tab w:val="left" w:pos="1229"/>
        </w:tabs>
        <w:rPr>
          <w:rFonts w:eastAsia="Times New Roman"/>
          <w:color w:val="000000" w:themeColor="text1"/>
        </w:rPr>
      </w:pPr>
      <w:r w:rsidRPr="00F9491E">
        <w:rPr>
          <w:rFonts w:eastAsia="Times New Roman"/>
          <w:color w:val="000000" w:themeColor="text1"/>
        </w:rPr>
        <w:t xml:space="preserve"> В дебет счета 2 401 20 200 «Расходы экономического субъекта» относятся расходы, произведенные за счет доходов от собственности и средств добровольных пожертвований юридических и физических лиц.</w:t>
      </w:r>
    </w:p>
    <w:p w14:paraId="2C33E956" w14:textId="77777777" w:rsidR="001E61C5" w:rsidRPr="00F9491E" w:rsidRDefault="001E61C5" w:rsidP="001E61C5">
      <w:pPr>
        <w:rPr>
          <w:rFonts w:ascii="Courier New" w:eastAsia="Times New Roman" w:hAnsi="Courier New" w:cs="Courier New"/>
          <w:color w:val="000000" w:themeColor="text1"/>
        </w:rPr>
      </w:pPr>
      <w:r w:rsidRPr="00F9491E">
        <w:rPr>
          <w:rFonts w:eastAsia="Times New Roman"/>
          <w:color w:val="000000" w:themeColor="text1"/>
        </w:rPr>
        <w:t>Отнесение фактической себестоимости выполненных работ, оказанных услуг на уменьшение финансового результата текущего финансового года за счет доходов от оказания платных услуг отражается по дебету счета 2 401 10 130 "Доходы от оказания платных услуг" и кредиту соответствующих счетов аналитического учета счета 2 109 61 ООО "Себестоимость готовой продукции, работ, услуг".</w:t>
      </w:r>
    </w:p>
    <w:p w14:paraId="5FB4C138" w14:textId="003C092A" w:rsidR="00D66D1A" w:rsidRPr="00D66D1A" w:rsidRDefault="006204A0" w:rsidP="00D66D1A">
      <w:pPr>
        <w:pStyle w:val="2"/>
        <w:numPr>
          <w:ilvl w:val="0"/>
          <w:numId w:val="9"/>
        </w:numPr>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Особенности учета прав пользования активами</w:t>
      </w:r>
    </w:p>
    <w:p w14:paraId="0E12785F" w14:textId="52CB05CE" w:rsidR="00A128A9" w:rsidRPr="00F9491E" w:rsidRDefault="001E61C5" w:rsidP="001E61C5">
      <w:pPr>
        <w:pStyle w:val="a5"/>
        <w:numPr>
          <w:ilvl w:val="1"/>
          <w:numId w:val="9"/>
        </w:numPr>
        <w:divId w:val="1251547623"/>
        <w:rPr>
          <w:rFonts w:ascii="Times New Roman" w:hAnsi="Times New Roman" w:cs="Times New Roman"/>
          <w:color w:val="000000" w:themeColor="text1"/>
        </w:rPr>
      </w:pP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Объекты операционной аренды, полученные в безвозмездное пользование, учитываются по тому виду деятельности, в котором будут использоваться.</w:t>
      </w:r>
    </w:p>
    <w:p w14:paraId="1DAC1C73" w14:textId="12E6C64E" w:rsidR="00CF7FC2" w:rsidRPr="00E62626" w:rsidRDefault="001E61C5" w:rsidP="00EF3C3B">
      <w:pPr>
        <w:pStyle w:val="a5"/>
        <w:numPr>
          <w:ilvl w:val="1"/>
          <w:numId w:val="9"/>
        </w:numPr>
        <w:jc w:val="left"/>
        <w:rPr>
          <w:rFonts w:ascii="Times New Roman" w:eastAsia="Times New Roman" w:hAnsi="Times New Roman" w:cs="Times New Roman"/>
          <w:color w:val="000000" w:themeColor="text1"/>
        </w:rPr>
      </w:pPr>
      <w:r w:rsidRPr="00E62626">
        <w:rPr>
          <w:rFonts w:ascii="Times New Roman" w:hAnsi="Times New Roman" w:cs="Times New Roman"/>
          <w:color w:val="000000" w:themeColor="text1"/>
        </w:rPr>
        <w:lastRenderedPageBreak/>
        <w:t xml:space="preserve"> </w:t>
      </w:r>
      <w:r w:rsidR="006204A0" w:rsidRPr="00E62626">
        <w:rPr>
          <w:rFonts w:ascii="Times New Roman" w:hAnsi="Times New Roman" w:cs="Times New Roman"/>
          <w:color w:val="000000" w:themeColor="text1"/>
        </w:rPr>
        <w:t xml:space="preserve">Объекты операционной аренды, которые используются в разных видах деятельности, учитываются по </w:t>
      </w:r>
      <w:r w:rsidRPr="00E62626">
        <w:rPr>
          <w:rFonts w:ascii="Times New Roman" w:hAnsi="Times New Roman" w:cs="Times New Roman"/>
          <w:color w:val="000000" w:themeColor="text1"/>
        </w:rPr>
        <w:t>тому</w:t>
      </w:r>
      <w:r w:rsidR="006204A0" w:rsidRPr="00E62626">
        <w:rPr>
          <w:rFonts w:ascii="Times New Roman" w:hAnsi="Times New Roman" w:cs="Times New Roman"/>
          <w:color w:val="000000" w:themeColor="text1"/>
        </w:rPr>
        <w:t xml:space="preserve"> КФО</w:t>
      </w:r>
      <w:r w:rsidR="00D15E6D" w:rsidRPr="00E62626">
        <w:rPr>
          <w:rFonts w:ascii="Times New Roman" w:eastAsia="Times New Roman" w:hAnsi="Times New Roman" w:cs="Times New Roman"/>
          <w:color w:val="000000" w:themeColor="text1"/>
        </w:rPr>
        <w:t>, за счет которого осуществляется содержание имущества</w:t>
      </w:r>
      <w:r w:rsidR="006204A0" w:rsidRPr="00E62626">
        <w:rPr>
          <w:rFonts w:ascii="Times New Roman" w:hAnsi="Times New Roman" w:cs="Times New Roman"/>
          <w:color w:val="000000" w:themeColor="text1"/>
        </w:rPr>
        <w:t>.</w:t>
      </w:r>
    </w:p>
    <w:p w14:paraId="744AB2BE" w14:textId="598C3E15" w:rsidR="00A128A9" w:rsidRPr="000B1CEF" w:rsidRDefault="00CF7FC2" w:rsidP="00CF7FC2">
      <w:pPr>
        <w:pStyle w:val="2"/>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9. </w:t>
      </w:r>
      <w:r w:rsidR="006204A0" w:rsidRPr="000B1CEF">
        <w:rPr>
          <w:rFonts w:ascii="Times New Roman" w:eastAsia="Times New Roman" w:hAnsi="Times New Roman" w:cs="Times New Roman"/>
          <w:color w:val="000000" w:themeColor="text1"/>
        </w:rPr>
        <w:t>Учет денежных средств</w:t>
      </w:r>
    </w:p>
    <w:p w14:paraId="70B81211" w14:textId="70825078" w:rsidR="00A128A9" w:rsidRPr="00F9491E" w:rsidRDefault="006204A0" w:rsidP="00332FEA">
      <w:pPr>
        <w:pStyle w:val="a5"/>
        <w:numPr>
          <w:ilvl w:val="1"/>
          <w:numId w:val="21"/>
        </w:numPr>
        <w:rPr>
          <w:rFonts w:ascii="Times New Roman" w:hAnsi="Times New Roman" w:cs="Times New Roman"/>
          <w:color w:val="000000" w:themeColor="text1"/>
        </w:rPr>
      </w:pPr>
      <w:r w:rsidRPr="00F9491E">
        <w:rPr>
          <w:rFonts w:ascii="Times New Roman" w:hAnsi="Times New Roman" w:cs="Times New Roman"/>
          <w:color w:val="000000" w:themeColor="text1"/>
        </w:rPr>
        <w:t>В учреждении ведется одна Кассовая книга (</w:t>
      </w:r>
      <w:hyperlink r:id="rId39" w:anchor="/document/70951956/entry/2260" w:tgtFrame="_blank" w:tooltip="Открыть документ в системе Гарант" w:history="1">
        <w:r w:rsidRPr="00F9491E">
          <w:rPr>
            <w:rStyle w:val="a3"/>
            <w:rFonts w:ascii="Times New Roman" w:hAnsi="Times New Roman" w:cs="Times New Roman"/>
            <w:color w:val="000000" w:themeColor="text1"/>
          </w:rPr>
          <w:t>ф.0504514</w:t>
        </w:r>
      </w:hyperlink>
      <w:r w:rsidRPr="00F9491E">
        <w:rPr>
          <w:rFonts w:ascii="Times New Roman" w:hAnsi="Times New Roman" w:cs="Times New Roman"/>
          <w:color w:val="000000" w:themeColor="text1"/>
        </w:rPr>
        <w:t>). 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14:paraId="6099F782" w14:textId="4803C2F1" w:rsidR="00A128A9" w:rsidRPr="00F9491E" w:rsidRDefault="004B1D56">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9.2. </w:t>
      </w:r>
      <w:r w:rsidR="006204A0" w:rsidRPr="00F9491E">
        <w:rPr>
          <w:rFonts w:ascii="Times New Roman" w:hAnsi="Times New Roman" w:cs="Times New Roman"/>
          <w:color w:val="000000" w:themeColor="text1"/>
        </w:rPr>
        <w:t>В Журнале регистрации приходных и расходных кассовых документов (</w:t>
      </w:r>
      <w:hyperlink r:id="rId40" w:anchor="/document/12113060/entry/30" w:tgtFrame="_blank" w:tooltip="Открыть документ в системе Гарант" w:history="1">
        <w:r w:rsidR="006204A0" w:rsidRPr="00F9491E">
          <w:rPr>
            <w:rStyle w:val="a3"/>
            <w:rFonts w:ascii="Times New Roman" w:hAnsi="Times New Roman" w:cs="Times New Roman"/>
            <w:color w:val="000000" w:themeColor="text1"/>
          </w:rPr>
          <w:t>ф.0310003</w:t>
        </w:r>
      </w:hyperlink>
      <w:r w:rsidR="006204A0" w:rsidRPr="00F9491E">
        <w:rPr>
          <w:rFonts w:ascii="Times New Roman" w:hAnsi="Times New Roman" w:cs="Times New Roman"/>
          <w:color w:val="000000" w:themeColor="text1"/>
        </w:rPr>
        <w:t>) отдельно регистрируются приходные и расходные кассовые ордера, оформляющие операции:</w:t>
      </w:r>
    </w:p>
    <w:p w14:paraId="0DB90E45"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с денежными средствами;</w:t>
      </w:r>
    </w:p>
    <w:p w14:paraId="0F6530F4"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с денежными документами (ордера с записью "Фондовый").</w:t>
      </w:r>
    </w:p>
    <w:p w14:paraId="523D85A0" w14:textId="77777777" w:rsidR="004B1D56" w:rsidRPr="00F9491E" w:rsidRDefault="004B1D56">
      <w:pPr>
        <w:pStyle w:val="a5"/>
        <w:divId w:val="672074138"/>
        <w:rPr>
          <w:rFonts w:ascii="Times New Roman" w:hAnsi="Times New Roman" w:cs="Times New Roman"/>
          <w:color w:val="000000" w:themeColor="text1"/>
        </w:rPr>
      </w:pPr>
      <w:r w:rsidRPr="00F9491E">
        <w:rPr>
          <w:rFonts w:ascii="Times New Roman" w:hAnsi="Times New Roman" w:cs="Times New Roman"/>
          <w:color w:val="000000" w:themeColor="text1"/>
        </w:rPr>
        <w:t xml:space="preserve">9.3. </w:t>
      </w:r>
      <w:r w:rsidR="006204A0" w:rsidRPr="00F9491E">
        <w:rPr>
          <w:rFonts w:ascii="Times New Roman" w:hAnsi="Times New Roman" w:cs="Times New Roman"/>
          <w:color w:val="000000" w:themeColor="text1"/>
        </w:rPr>
        <w:t>Непрерывный внутренний контроль за осуществлением кассовых операций осуществляется путем</w:t>
      </w:r>
      <w:r w:rsidRPr="00F9491E">
        <w:rPr>
          <w:rFonts w:ascii="Times New Roman" w:hAnsi="Times New Roman" w:cs="Times New Roman"/>
          <w:color w:val="000000" w:themeColor="text1"/>
        </w:rPr>
        <w:t>:</w:t>
      </w:r>
    </w:p>
    <w:p w14:paraId="682B6BA1" w14:textId="52EADCB9" w:rsidR="004B1D56" w:rsidRPr="00F9491E" w:rsidRDefault="004B1D56">
      <w:pPr>
        <w:pStyle w:val="a5"/>
        <w:divId w:val="672074138"/>
        <w:rPr>
          <w:rFonts w:ascii="Times New Roman" w:hAnsi="Times New Roman" w:cs="Times New Roman"/>
          <w:color w:val="000000" w:themeColor="text1"/>
        </w:rPr>
      </w:pPr>
      <w:r w:rsidRPr="00F9491E">
        <w:rPr>
          <w:rFonts w:ascii="Times New Roman" w:hAnsi="Times New Roman" w:cs="Times New Roman"/>
          <w:color w:val="000000" w:themeColor="text1"/>
        </w:rPr>
        <w:t xml:space="preserve">- </w:t>
      </w:r>
      <w:r w:rsidR="00237AB2" w:rsidRPr="00F9491E">
        <w:rPr>
          <w:rFonts w:ascii="Times New Roman" w:eastAsia="Times New Roman" w:hAnsi="Times New Roman" w:cs="Times New Roman"/>
          <w:color w:val="000000" w:themeColor="text1"/>
        </w:rPr>
        <w:t xml:space="preserve">проведения инвентаризации кассы, осуществляемой инвентаризационной комиссией в установленных </w:t>
      </w:r>
      <w:proofErr w:type="gramStart"/>
      <w:r w:rsidR="00237AB2" w:rsidRPr="00F9491E">
        <w:rPr>
          <w:rFonts w:ascii="Times New Roman" w:eastAsia="Times New Roman" w:hAnsi="Times New Roman" w:cs="Times New Roman"/>
          <w:color w:val="000000" w:themeColor="text1"/>
        </w:rPr>
        <w:t>случаях</w:t>
      </w:r>
      <w:r w:rsidR="00D90FB4">
        <w:rPr>
          <w:rFonts w:ascii="Times New Roman" w:eastAsia="Times New Roman" w:hAnsi="Times New Roman" w:cs="Times New Roman"/>
          <w:color w:val="000000" w:themeColor="text1"/>
        </w:rPr>
        <w:t xml:space="preserve">: </w:t>
      </w:r>
      <w:r w:rsidR="00237AB2" w:rsidRPr="00F9491E">
        <w:rPr>
          <w:rFonts w:ascii="Times New Roman" w:eastAsia="Times New Roman" w:hAnsi="Times New Roman" w:cs="Times New Roman"/>
          <w:color w:val="000000" w:themeColor="text1"/>
        </w:rPr>
        <w:t xml:space="preserve"> ежегодная</w:t>
      </w:r>
      <w:proofErr w:type="gramEnd"/>
      <w:r w:rsidR="00237AB2" w:rsidRPr="00F9491E">
        <w:rPr>
          <w:rFonts w:ascii="Times New Roman" w:eastAsia="Times New Roman" w:hAnsi="Times New Roman" w:cs="Times New Roman"/>
          <w:color w:val="000000" w:themeColor="text1"/>
        </w:rPr>
        <w:t xml:space="preserve"> инвентаризация, инвентаризация при смене кассира;</w:t>
      </w:r>
    </w:p>
    <w:p w14:paraId="3813C9D9" w14:textId="07841404" w:rsidR="00A128A9" w:rsidRDefault="004B1D56">
      <w:pPr>
        <w:pStyle w:val="a5"/>
        <w:divId w:val="672074138"/>
        <w:rPr>
          <w:rFonts w:ascii="Times New Roman" w:hAnsi="Times New Roman" w:cs="Times New Roman"/>
          <w:color w:val="000000" w:themeColor="text1"/>
        </w:rPr>
      </w:pP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проведения внезапных ревизий кассы</w:t>
      </w:r>
      <w:r w:rsidR="000C2923" w:rsidRPr="000C2923">
        <w:rPr>
          <w:rFonts w:ascii="Times New Roman" w:hAnsi="Times New Roman" w:cs="Times New Roman"/>
          <w:color w:val="000000" w:themeColor="text1"/>
        </w:rPr>
        <w:t xml:space="preserve"> </w:t>
      </w:r>
      <w:r w:rsidR="000C2923" w:rsidRPr="00F9491E">
        <w:rPr>
          <w:rFonts w:ascii="Times New Roman" w:hAnsi="Times New Roman" w:cs="Times New Roman"/>
          <w:color w:val="000000" w:themeColor="text1"/>
        </w:rPr>
        <w:t xml:space="preserve">не реже, чем один раз в </w:t>
      </w:r>
      <w:r w:rsidR="000C2923" w:rsidRPr="00F9491E">
        <w:rPr>
          <w:rStyle w:val="printable"/>
          <w:rFonts w:ascii="Times New Roman" w:hAnsi="Times New Roman" w:cs="Times New Roman"/>
          <w:color w:val="000000" w:themeColor="text1"/>
        </w:rPr>
        <w:t>год</w:t>
      </w:r>
      <w:r w:rsidR="006204A0" w:rsidRPr="00F9491E">
        <w:rPr>
          <w:rFonts w:ascii="Times New Roman" w:hAnsi="Times New Roman" w:cs="Times New Roman"/>
          <w:color w:val="000000" w:themeColor="text1"/>
        </w:rPr>
        <w:t>.</w:t>
      </w:r>
    </w:p>
    <w:p w14:paraId="28B04859" w14:textId="7AA51813" w:rsidR="000C2923" w:rsidRPr="00F9491E" w:rsidRDefault="00D90FB4" w:rsidP="000C2923">
      <w:pPr>
        <w:pStyle w:val="a5"/>
        <w:rPr>
          <w:rFonts w:ascii="Times New Roman" w:hAnsi="Times New Roman" w:cs="Times New Roman"/>
          <w:color w:val="000000" w:themeColor="text1"/>
        </w:rPr>
      </w:pPr>
      <w:r>
        <w:rPr>
          <w:rFonts w:ascii="Times New Roman" w:hAnsi="Times New Roman" w:cs="Times New Roman"/>
          <w:color w:val="000000" w:themeColor="text1"/>
        </w:rPr>
        <w:t xml:space="preserve">Ежегодная инвентаризация </w:t>
      </w:r>
      <w:r w:rsidR="000C2923">
        <w:rPr>
          <w:rFonts w:ascii="Times New Roman" w:hAnsi="Times New Roman" w:cs="Times New Roman"/>
          <w:color w:val="000000" w:themeColor="text1"/>
        </w:rPr>
        <w:t>и в</w:t>
      </w:r>
      <w:r w:rsidR="000C2923" w:rsidRPr="00F9491E">
        <w:rPr>
          <w:rFonts w:ascii="Times New Roman" w:hAnsi="Times New Roman" w:cs="Times New Roman"/>
          <w:color w:val="000000" w:themeColor="text1"/>
        </w:rPr>
        <w:t>незапн</w:t>
      </w:r>
      <w:r w:rsidR="000C2923">
        <w:rPr>
          <w:rFonts w:ascii="Times New Roman" w:hAnsi="Times New Roman" w:cs="Times New Roman"/>
          <w:color w:val="000000" w:themeColor="text1"/>
        </w:rPr>
        <w:t>ая</w:t>
      </w:r>
      <w:r w:rsidR="000C2923" w:rsidRPr="00F9491E">
        <w:rPr>
          <w:rFonts w:ascii="Times New Roman" w:hAnsi="Times New Roman" w:cs="Times New Roman"/>
          <w:color w:val="000000" w:themeColor="text1"/>
        </w:rPr>
        <w:t xml:space="preserve"> ревизии кассы</w:t>
      </w:r>
      <w:r w:rsidR="000C2923">
        <w:rPr>
          <w:rFonts w:ascii="Times New Roman" w:hAnsi="Times New Roman" w:cs="Times New Roman"/>
          <w:color w:val="000000" w:themeColor="text1"/>
        </w:rPr>
        <w:t xml:space="preserve"> не проводятся по счетам, по которым отсутствуют обороты и остатки, при условии, что нет информации о наличии излишков.</w:t>
      </w:r>
    </w:p>
    <w:p w14:paraId="4D6D12B8"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Состав комиссии для проведения ревизии кассы утверждается отдельным приказом.</w:t>
      </w:r>
    </w:p>
    <w:p w14:paraId="6C740AFC" w14:textId="4FA5EEB6" w:rsidR="00A128A9" w:rsidRPr="00F9491E" w:rsidRDefault="00237AB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9.5. </w:t>
      </w:r>
      <w:r w:rsidR="006204A0" w:rsidRPr="00F9491E">
        <w:rPr>
          <w:rFonts w:ascii="Times New Roman" w:hAnsi="Times New Roman" w:cs="Times New Roman"/>
          <w:color w:val="000000" w:themeColor="text1"/>
        </w:rPr>
        <w:t xml:space="preserve">Справка о фактическом наличии денежных средств, хранящихся в кассе (с </w:t>
      </w:r>
      <w:proofErr w:type="spellStart"/>
      <w:r w:rsidR="006204A0" w:rsidRPr="00F9491E">
        <w:rPr>
          <w:rFonts w:ascii="Times New Roman" w:hAnsi="Times New Roman" w:cs="Times New Roman"/>
          <w:color w:val="000000" w:themeColor="text1"/>
        </w:rPr>
        <w:t>покупюрной</w:t>
      </w:r>
      <w:proofErr w:type="spellEnd"/>
      <w:r w:rsidR="006204A0" w:rsidRPr="00F9491E">
        <w:rPr>
          <w:rFonts w:ascii="Times New Roman" w:hAnsi="Times New Roman" w:cs="Times New Roman"/>
          <w:color w:val="000000" w:themeColor="text1"/>
        </w:rPr>
        <w:t xml:space="preserve"> разбивкой), является дополнительным инструментом внутреннего контроля за фактическим наличием денежных средств в кассе.</w:t>
      </w:r>
    </w:p>
    <w:p w14:paraId="3AD66633"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Справка составляется кассиром:</w:t>
      </w:r>
    </w:p>
    <w:p w14:paraId="4E1B87B8"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в конце каждого дня, за который осуществлялось движение наличных денежных средств в кассе;</w:t>
      </w:r>
    </w:p>
    <w:p w14:paraId="11328BD7"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при проведении инвентаризаций и внезапных ревизий кассы.</w:t>
      </w:r>
    </w:p>
    <w:p w14:paraId="2F5EFCDE" w14:textId="24F162FF" w:rsidR="00A128A9" w:rsidRPr="00F9491E" w:rsidRDefault="00237AB2">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9.6. </w:t>
      </w:r>
      <w:r w:rsidR="006204A0" w:rsidRPr="00F9491E">
        <w:rPr>
          <w:rFonts w:ascii="Times New Roman" w:hAnsi="Times New Roman" w:cs="Times New Roman"/>
          <w:color w:val="000000" w:themeColor="text1"/>
        </w:rPr>
        <w:t>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w:t>
      </w:r>
      <w:hyperlink r:id="rId41" w:anchor="/document/70951956/entry/2320" w:tgtFrame="_blank" w:tooltip="Открыть документ в системе Гарант" w:history="1">
        <w:r w:rsidR="006204A0" w:rsidRPr="00F9491E">
          <w:rPr>
            <w:rStyle w:val="a3"/>
            <w:rFonts w:ascii="Times New Roman" w:hAnsi="Times New Roman" w:cs="Times New Roman"/>
            <w:color w:val="000000" w:themeColor="text1"/>
          </w:rPr>
          <w:t>ф.0504833</w:t>
        </w:r>
      </w:hyperlink>
      <w:r w:rsidR="006204A0" w:rsidRPr="00F9491E">
        <w:rPr>
          <w:rFonts w:ascii="Times New Roman" w:hAnsi="Times New Roman" w:cs="Times New Roman"/>
          <w:color w:val="000000" w:themeColor="text1"/>
        </w:rPr>
        <w:t>), заверенной подписями кассира и главного бухгалтера.</w:t>
      </w:r>
    </w:p>
    <w:p w14:paraId="2511BBD5" w14:textId="1646934B" w:rsidR="00A128A9" w:rsidRPr="00F9491E" w:rsidRDefault="00237AB2">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 xml:space="preserve">10. </w:t>
      </w:r>
      <w:r w:rsidR="006204A0" w:rsidRPr="00F9491E">
        <w:rPr>
          <w:rFonts w:ascii="Times New Roman" w:eastAsia="Times New Roman" w:hAnsi="Times New Roman" w:cs="Times New Roman"/>
          <w:color w:val="000000" w:themeColor="text1"/>
        </w:rPr>
        <w:t>Учет расчетов с подотчетными лицами</w:t>
      </w:r>
    </w:p>
    <w:p w14:paraId="51B7D1E2" w14:textId="6C7B0469" w:rsidR="00A128A9" w:rsidRPr="00F9491E" w:rsidRDefault="00AE299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10.1. </w:t>
      </w:r>
      <w:r w:rsidR="006204A0" w:rsidRPr="00F9491E">
        <w:rPr>
          <w:rFonts w:ascii="Times New Roman" w:hAnsi="Times New Roman" w:cs="Times New Roman"/>
          <w:color w:val="000000" w:themeColor="text1"/>
        </w:rPr>
        <w:t xml:space="preserve">Отражение в учете операций по расходам, произведенным подотчетным лицом, допустимо только в объеме расходов, утвержденных руководителем согласно </w:t>
      </w:r>
      <w:r w:rsidR="00992F1E" w:rsidRPr="00F9491E">
        <w:rPr>
          <w:rFonts w:ascii="Times New Roman" w:hAnsi="Times New Roman" w:cs="Times New Roman"/>
          <w:color w:val="000000" w:themeColor="text1"/>
        </w:rPr>
        <w:t>О</w:t>
      </w:r>
      <w:r w:rsidR="006204A0" w:rsidRPr="00F9491E">
        <w:rPr>
          <w:rFonts w:ascii="Times New Roman" w:hAnsi="Times New Roman" w:cs="Times New Roman"/>
          <w:color w:val="000000" w:themeColor="text1"/>
        </w:rPr>
        <w:t>тчету</w:t>
      </w:r>
      <w:r w:rsidR="00992F1E" w:rsidRPr="00F9491E">
        <w:rPr>
          <w:rFonts w:ascii="Times New Roman" w:hAnsi="Times New Roman" w:cs="Times New Roman"/>
          <w:color w:val="000000" w:themeColor="text1"/>
        </w:rPr>
        <w:t xml:space="preserve"> о расходах подотчетного лица. </w:t>
      </w:r>
      <w:proofErr w:type="gramStart"/>
      <w:r w:rsidR="006204A0" w:rsidRPr="00F9491E">
        <w:rPr>
          <w:rFonts w:ascii="Times New Roman" w:hAnsi="Times New Roman" w:cs="Times New Roman"/>
          <w:color w:val="000000" w:themeColor="text1"/>
        </w:rPr>
        <w:t>Дата  отчета</w:t>
      </w:r>
      <w:proofErr w:type="gramEnd"/>
      <w:r w:rsidR="006204A0" w:rsidRPr="00F9491E">
        <w:rPr>
          <w:rFonts w:ascii="Times New Roman" w:hAnsi="Times New Roman" w:cs="Times New Roman"/>
          <w:color w:val="000000" w:themeColor="text1"/>
        </w:rPr>
        <w:t xml:space="preserve"> не может быть ранее самой поздней даты, указанной в прилагаемых к отчету документах о произведенных расходах. </w:t>
      </w:r>
    </w:p>
    <w:p w14:paraId="13FBB414" w14:textId="46650FE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lastRenderedPageBreak/>
        <w:t>Нумерация отчетов сквозная по всем источникам финансового обеспечения.</w:t>
      </w:r>
    </w:p>
    <w:p w14:paraId="3A382919" w14:textId="451CE958"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Утверждение руководителем </w:t>
      </w:r>
      <w:r w:rsidR="00C02F90" w:rsidRPr="00F9491E">
        <w:rPr>
          <w:rFonts w:ascii="Times New Roman" w:hAnsi="Times New Roman" w:cs="Times New Roman"/>
          <w:color w:val="000000" w:themeColor="text1"/>
        </w:rPr>
        <w:t>О</w:t>
      </w:r>
      <w:r w:rsidRPr="00F9491E">
        <w:rPr>
          <w:rFonts w:ascii="Times New Roman" w:hAnsi="Times New Roman" w:cs="Times New Roman"/>
          <w:color w:val="000000" w:themeColor="text1"/>
        </w:rPr>
        <w:t>тчетов</w:t>
      </w:r>
      <w:r w:rsidR="00C02F90" w:rsidRPr="00F9491E">
        <w:rPr>
          <w:rFonts w:ascii="Times New Roman" w:hAnsi="Times New Roman" w:cs="Times New Roman"/>
          <w:color w:val="000000" w:themeColor="text1"/>
        </w:rPr>
        <w:t xml:space="preserve"> о расходах подотчетных лиц</w:t>
      </w:r>
      <w:r w:rsidRPr="00F9491E">
        <w:rPr>
          <w:rFonts w:ascii="Times New Roman" w:hAnsi="Times New Roman" w:cs="Times New Roman"/>
          <w:color w:val="000000" w:themeColor="text1"/>
        </w:rPr>
        <w:t xml:space="preserve"> в части сумм несанкционированных перерасходов по закупкам, произведенным подотчетным лицом, допустимо только в пределах прав на принятие обязательств на год, в котором планируется погашение кредиторской задолженности перед подотчетным лицом.</w:t>
      </w:r>
    </w:p>
    <w:p w14:paraId="178D8903" w14:textId="4FD19436" w:rsidR="00A128A9" w:rsidRPr="00F9491E" w:rsidRDefault="00AE299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10.2. </w:t>
      </w:r>
      <w:r w:rsidR="006204A0" w:rsidRPr="00F9491E">
        <w:rPr>
          <w:rFonts w:ascii="Times New Roman" w:hAnsi="Times New Roman" w:cs="Times New Roman"/>
          <w:color w:val="000000" w:themeColor="text1"/>
        </w:rPr>
        <w:t>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14:paraId="2BCE0544"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30 000.</w:t>
      </w:r>
    </w:p>
    <w:p w14:paraId="19ACDEFE" w14:textId="7496B314" w:rsidR="00A128A9" w:rsidRPr="00F9491E" w:rsidRDefault="00AE2999">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10.3. </w:t>
      </w:r>
      <w:r w:rsidR="006204A0" w:rsidRPr="00F9491E">
        <w:rPr>
          <w:rFonts w:ascii="Times New Roman" w:hAnsi="Times New Roman" w:cs="Times New Roman"/>
          <w:color w:val="000000" w:themeColor="text1"/>
        </w:rPr>
        <w:t>На счете 208 00 "Расчеты с подотчетными лицами" подлежат отражению только расчеты с работниками учреждения. Расчеты с физическими лицами в рамках гражданско-правовых договоров учитываются на счетах 206 00 "Расчеты по выданным авансам" и 302 00 "Расчеты по принятым обязательствам".</w:t>
      </w:r>
    </w:p>
    <w:p w14:paraId="4C273AFC" w14:textId="3AE8A622" w:rsidR="007A147B" w:rsidRPr="00F9491E" w:rsidRDefault="00AE2999" w:rsidP="007A147B">
      <w:pPr>
        <w:spacing w:line="252" w:lineRule="auto"/>
        <w:rPr>
          <w:rFonts w:eastAsia="Times New Roman"/>
          <w:color w:val="000000" w:themeColor="text1"/>
        </w:rPr>
      </w:pPr>
      <w:r w:rsidRPr="00F9491E">
        <w:rPr>
          <w:color w:val="000000" w:themeColor="text1"/>
        </w:rPr>
        <w:t>10.4</w:t>
      </w:r>
      <w:r w:rsidR="007A147B" w:rsidRPr="00F9491E">
        <w:rPr>
          <w:color w:val="000000" w:themeColor="text1"/>
        </w:rPr>
        <w:t xml:space="preserve">. </w:t>
      </w:r>
      <w:r w:rsidR="007A147B" w:rsidRPr="00F9491E">
        <w:rPr>
          <w:rFonts w:eastAsia="Times New Roman"/>
          <w:color w:val="000000" w:themeColor="text1"/>
        </w:rPr>
        <w:t xml:space="preserve">Денежные средства и денежные документы выдаются под отчет только по распоряжению руководителя учреждения и на основании </w:t>
      </w:r>
      <w:r w:rsidR="00C02F90" w:rsidRPr="00F9491E">
        <w:rPr>
          <w:rFonts w:eastAsia="Times New Roman"/>
          <w:color w:val="000000" w:themeColor="text1"/>
        </w:rPr>
        <w:t>Решения о командировании</w:t>
      </w:r>
      <w:r w:rsidR="007A147B" w:rsidRPr="00F9491E">
        <w:rPr>
          <w:rFonts w:eastAsia="Times New Roman"/>
          <w:color w:val="000000" w:themeColor="text1"/>
        </w:rPr>
        <w:t xml:space="preserve"> подотчетного лица (далее - </w:t>
      </w:r>
      <w:r w:rsidR="00C02F90" w:rsidRPr="00F9491E">
        <w:rPr>
          <w:rFonts w:eastAsia="Times New Roman"/>
          <w:color w:val="000000" w:themeColor="text1"/>
        </w:rPr>
        <w:t>реше</w:t>
      </w:r>
      <w:r w:rsidR="007A147B" w:rsidRPr="00F9491E">
        <w:rPr>
          <w:rFonts w:eastAsia="Times New Roman"/>
          <w:color w:val="000000" w:themeColor="text1"/>
        </w:rPr>
        <w:t>ние).</w:t>
      </w:r>
      <w:r w:rsidR="007A147B" w:rsidRPr="00F9491E">
        <w:rPr>
          <w:rFonts w:eastAsia="Times New Roman"/>
          <w:color w:val="000000" w:themeColor="text1"/>
        </w:rPr>
        <w:tab/>
        <w:t>.</w:t>
      </w:r>
    </w:p>
    <w:p w14:paraId="1FF30732" w14:textId="6ED34EB8" w:rsidR="007A147B" w:rsidRPr="00F9491E" w:rsidRDefault="007A147B" w:rsidP="007A147B">
      <w:pPr>
        <w:pStyle w:val="ab"/>
        <w:numPr>
          <w:ilvl w:val="1"/>
          <w:numId w:val="10"/>
        </w:numPr>
        <w:tabs>
          <w:tab w:val="left" w:pos="1219"/>
        </w:tabs>
        <w:rPr>
          <w:rFonts w:eastAsia="Times New Roman"/>
          <w:color w:val="000000" w:themeColor="text1"/>
        </w:rPr>
      </w:pPr>
      <w:r w:rsidRPr="00F9491E">
        <w:rPr>
          <w:rFonts w:eastAsia="Times New Roman"/>
          <w:color w:val="000000" w:themeColor="text1"/>
        </w:rPr>
        <w:t xml:space="preserve">Срок, на который согласно </w:t>
      </w:r>
      <w:r w:rsidR="00C02F90" w:rsidRPr="00F9491E">
        <w:rPr>
          <w:rFonts w:eastAsia="Times New Roman"/>
          <w:color w:val="000000" w:themeColor="text1"/>
        </w:rPr>
        <w:t>Реше</w:t>
      </w:r>
      <w:r w:rsidRPr="00F9491E">
        <w:rPr>
          <w:rFonts w:eastAsia="Times New Roman"/>
          <w:color w:val="000000" w:themeColor="text1"/>
        </w:rPr>
        <w:t>нию выдаются денежные средства, не может превышать:</w:t>
      </w:r>
    </w:p>
    <w:p w14:paraId="4967BE10" w14:textId="018A911C" w:rsidR="007A147B" w:rsidRPr="00F9491E" w:rsidRDefault="007A147B" w:rsidP="007A147B">
      <w:pPr>
        <w:tabs>
          <w:tab w:val="left" w:pos="334"/>
        </w:tabs>
        <w:rPr>
          <w:rFonts w:eastAsia="Times New Roman"/>
          <w:color w:val="000000" w:themeColor="text1"/>
        </w:rPr>
      </w:pPr>
      <w:r w:rsidRPr="00F9491E">
        <w:rPr>
          <w:rFonts w:eastAsia="Times New Roman"/>
          <w:color w:val="000000" w:themeColor="text1"/>
        </w:rPr>
        <w:t>- десяти рабочих дней (при приобретении ГСМ);</w:t>
      </w:r>
    </w:p>
    <w:p w14:paraId="2BF34ECB" w14:textId="22AA0CCB" w:rsidR="007A147B" w:rsidRPr="00F9491E" w:rsidRDefault="007A147B" w:rsidP="007A147B">
      <w:pPr>
        <w:tabs>
          <w:tab w:val="left" w:pos="315"/>
        </w:tabs>
        <w:rPr>
          <w:rFonts w:eastAsia="Times New Roman"/>
          <w:color w:val="000000" w:themeColor="text1"/>
        </w:rPr>
      </w:pPr>
      <w:r w:rsidRPr="00F9491E">
        <w:rPr>
          <w:rFonts w:eastAsia="Times New Roman"/>
          <w:color w:val="000000" w:themeColor="text1"/>
        </w:rPr>
        <w:t>- тридцати рабочих дней (при оплате иных материальных ценностей, работ, услуг).</w:t>
      </w:r>
    </w:p>
    <w:p w14:paraId="30229990" w14:textId="388879AB" w:rsidR="007A147B" w:rsidRPr="00F9491E" w:rsidRDefault="007A147B" w:rsidP="007A147B">
      <w:pPr>
        <w:numPr>
          <w:ilvl w:val="1"/>
          <w:numId w:val="10"/>
        </w:numPr>
        <w:tabs>
          <w:tab w:val="left" w:pos="1219"/>
        </w:tabs>
        <w:rPr>
          <w:rFonts w:eastAsia="Times New Roman"/>
          <w:color w:val="000000" w:themeColor="text1"/>
        </w:rPr>
      </w:pPr>
      <w:r w:rsidRPr="00F9491E">
        <w:rPr>
          <w:rFonts w:eastAsia="Times New Roman"/>
          <w:color w:val="000000" w:themeColor="text1"/>
        </w:rPr>
        <w:t xml:space="preserve"> При направлении работника в командировку он обязан предоставить </w:t>
      </w:r>
      <w:r w:rsidR="00553334" w:rsidRPr="00F9491E">
        <w:rPr>
          <w:rFonts w:eastAsia="Times New Roman"/>
          <w:color w:val="000000" w:themeColor="text1"/>
        </w:rPr>
        <w:t>подтверждающие расход документы</w:t>
      </w:r>
      <w:r w:rsidRPr="00F9491E">
        <w:rPr>
          <w:rFonts w:eastAsia="Times New Roman"/>
          <w:color w:val="000000" w:themeColor="text1"/>
        </w:rPr>
        <w:t xml:space="preserve"> не позднее трех рабочих дней со дня приезда из командировки.</w:t>
      </w:r>
    </w:p>
    <w:p w14:paraId="3A69FEA8" w14:textId="77777777" w:rsidR="007A147B" w:rsidRPr="00F9491E" w:rsidRDefault="007A147B" w:rsidP="007A147B">
      <w:pPr>
        <w:spacing w:line="252" w:lineRule="auto"/>
        <w:rPr>
          <w:rFonts w:ascii="Courier New" w:eastAsia="Times New Roman" w:hAnsi="Courier New" w:cs="Courier New"/>
          <w:color w:val="000000" w:themeColor="text1"/>
        </w:rPr>
      </w:pPr>
      <w:r w:rsidRPr="00F9491E">
        <w:rPr>
          <w:rFonts w:eastAsia="Times New Roman"/>
          <w:color w:val="000000" w:themeColor="text1"/>
        </w:rPr>
        <w:t>При направлении студентов и учащихся в сопровождении педагогических работников на конкурсы и другие аналогичные мероприятия за произведенные расходы отчитывается работник учреждения, сопровождающий вышеперечисленных лиц.</w:t>
      </w:r>
    </w:p>
    <w:p w14:paraId="0F5B489A" w14:textId="182BDAB3" w:rsidR="007A147B" w:rsidRPr="00F9491E" w:rsidRDefault="007A147B" w:rsidP="007A147B">
      <w:pPr>
        <w:numPr>
          <w:ilvl w:val="1"/>
          <w:numId w:val="10"/>
        </w:numPr>
        <w:tabs>
          <w:tab w:val="left" w:pos="1219"/>
        </w:tabs>
        <w:rPr>
          <w:rFonts w:eastAsia="Times New Roman"/>
          <w:color w:val="000000" w:themeColor="text1"/>
        </w:rPr>
      </w:pPr>
      <w:r w:rsidRPr="00F9491E">
        <w:rPr>
          <w:rFonts w:eastAsia="Times New Roman"/>
          <w:color w:val="000000" w:themeColor="text1"/>
        </w:rPr>
        <w:t xml:space="preserve"> Денежные средства на осуществление административно-хозяйственных расходов выдаются под отчет только сотрудникам, перечисленным в Списке подотчетных лиц с которыми заключен договор о полной материальной ответственности.</w:t>
      </w:r>
    </w:p>
    <w:p w14:paraId="3BFD000E" w14:textId="77777777" w:rsidR="007A147B" w:rsidRPr="00F9491E" w:rsidRDefault="007A147B" w:rsidP="007A147B">
      <w:pPr>
        <w:rPr>
          <w:rFonts w:ascii="Courier New" w:eastAsia="Times New Roman" w:hAnsi="Courier New" w:cs="Courier New"/>
          <w:color w:val="000000" w:themeColor="text1"/>
        </w:rPr>
      </w:pPr>
      <w:r w:rsidRPr="00F9491E">
        <w:rPr>
          <w:rFonts w:eastAsia="Times New Roman"/>
          <w:color w:val="000000" w:themeColor="text1"/>
        </w:rPr>
        <w:t>Список утверждается отдельным приказом руководителя учреждения по мере изменения состава Списка подотчетных лиц.</w:t>
      </w:r>
    </w:p>
    <w:p w14:paraId="73F7F731" w14:textId="77777777" w:rsidR="007A147B" w:rsidRPr="00F9491E" w:rsidRDefault="007A147B" w:rsidP="007A147B">
      <w:pPr>
        <w:spacing w:line="252" w:lineRule="auto"/>
        <w:rPr>
          <w:rFonts w:ascii="Courier New" w:eastAsia="Times New Roman" w:hAnsi="Courier New" w:cs="Courier New"/>
          <w:color w:val="000000" w:themeColor="text1"/>
        </w:rPr>
      </w:pPr>
      <w:r w:rsidRPr="00F9491E">
        <w:rPr>
          <w:rFonts w:eastAsia="Times New Roman"/>
          <w:color w:val="000000" w:themeColor="text1"/>
        </w:rPr>
        <w:t>Авансы для осуществления расходов в целях организации разовых мероприятий (конкурсов, концертов, семинаров, конференций и т.п.), порядок проведения которых определяется отдельным приказом руководителя учреждения, выдаются сотрудникам, указанным в данном приказе.</w:t>
      </w:r>
    </w:p>
    <w:p w14:paraId="0AD31867" w14:textId="77777777" w:rsidR="007A147B" w:rsidRPr="00F9491E" w:rsidRDefault="007A147B" w:rsidP="007A147B">
      <w:pPr>
        <w:numPr>
          <w:ilvl w:val="1"/>
          <w:numId w:val="10"/>
        </w:numPr>
        <w:tabs>
          <w:tab w:val="left" w:pos="1219"/>
        </w:tabs>
        <w:spacing w:line="254" w:lineRule="auto"/>
        <w:rPr>
          <w:rFonts w:eastAsia="Times New Roman"/>
          <w:color w:val="000000" w:themeColor="text1"/>
        </w:rPr>
      </w:pPr>
      <w:r w:rsidRPr="00F9491E">
        <w:rPr>
          <w:rFonts w:eastAsia="Times New Roman"/>
          <w:color w:val="000000" w:themeColor="text1"/>
        </w:rPr>
        <w:t>Предельная сумма выдачи денежных средств под отчет на хозяйственные расходы устанавливается в размере 50 000 (Пятьдесят тысяч) рублей.</w:t>
      </w:r>
    </w:p>
    <w:p w14:paraId="54610977" w14:textId="5F5BD5CC" w:rsidR="00AE2999" w:rsidRPr="00F9491E" w:rsidRDefault="007A147B" w:rsidP="007A147B">
      <w:pPr>
        <w:pStyle w:val="a5"/>
        <w:rPr>
          <w:rFonts w:ascii="Times New Roman" w:hAnsi="Times New Roman" w:cs="Times New Roman"/>
          <w:color w:val="000000" w:themeColor="text1"/>
        </w:rPr>
      </w:pPr>
      <w:r w:rsidRPr="00F9491E">
        <w:rPr>
          <w:rFonts w:ascii="Times New Roman" w:eastAsia="Times New Roman" w:hAnsi="Times New Roman" w:cs="Times New Roman"/>
          <w:color w:val="000000" w:themeColor="text1"/>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 Товарные чеки (иные документы, прилагаемые к отчету) должны быть заполнены без помарок, подчисток, исправлений, чернилами одного цвета, в противном случае данные документы к учету не принимаются.</w:t>
      </w:r>
    </w:p>
    <w:p w14:paraId="70FE92FA" w14:textId="2822EBE9" w:rsidR="00A128A9" w:rsidRPr="00F9491E" w:rsidRDefault="007A147B">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 xml:space="preserve">11. </w:t>
      </w:r>
      <w:r w:rsidR="006204A0" w:rsidRPr="00F9491E">
        <w:rPr>
          <w:rFonts w:ascii="Times New Roman" w:eastAsia="Times New Roman" w:hAnsi="Times New Roman" w:cs="Times New Roman"/>
          <w:color w:val="000000" w:themeColor="text1"/>
        </w:rPr>
        <w:t>Учет расчетов с учредителем</w:t>
      </w:r>
    </w:p>
    <w:p w14:paraId="715986A4" w14:textId="2AF113E5" w:rsidR="00A128A9" w:rsidRPr="00F9491E" w:rsidRDefault="005E1DDD">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11.1. </w:t>
      </w:r>
      <w:r w:rsidR="006204A0" w:rsidRPr="00F9491E">
        <w:rPr>
          <w:rFonts w:ascii="Times New Roman" w:hAnsi="Times New Roman" w:cs="Times New Roman"/>
          <w:color w:val="000000" w:themeColor="text1"/>
        </w:rPr>
        <w:t>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14:paraId="128F2B4E"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lastRenderedPageBreak/>
        <w:t>- может распоряжаться только по согласованию с собственником;</w:t>
      </w:r>
    </w:p>
    <w:p w14:paraId="197D0E34"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не отвечает по своим обязательствам.</w:t>
      </w:r>
    </w:p>
    <w:p w14:paraId="6D96A393" w14:textId="370A237A" w:rsidR="00A128A9" w:rsidRPr="00F9491E" w:rsidRDefault="005E1DDD">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11.2. </w:t>
      </w:r>
      <w:r w:rsidR="006204A0" w:rsidRPr="00F9491E">
        <w:rPr>
          <w:rFonts w:ascii="Times New Roman" w:hAnsi="Times New Roman" w:cs="Times New Roman"/>
          <w:color w:val="000000" w:themeColor="text1"/>
        </w:rPr>
        <w:t>Операции, связанные с движением имущества (в том числе недвижимого и особо ценного движимого) между органом, осуществляющим в отношении учреждения функции и полномочия учредителя, и учреждением, отражаются (в части балансовой стоимости объектов):</w:t>
      </w:r>
    </w:p>
    <w:p w14:paraId="470E3191"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при поступлении имущества: по дебету соответствующих аналитических счетов счета 0 100 00 000 "Нефинансовые активы" и кредиту счета 0 401 10 189 "Иные доходы";</w:t>
      </w:r>
    </w:p>
    <w:p w14:paraId="06906890" w14:textId="77777777" w:rsidR="00A128A9" w:rsidRPr="00F9491E" w:rsidRDefault="006204A0">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при выбытии имущества: по дебету счета 0 401 20 241 "Расходы на безвозмездные перечисления государственным и муниципальным организациям" и кредиту соответствующих аналитических счетов счета 0 100 00 000 "Нефинансовые активы".</w:t>
      </w:r>
    </w:p>
    <w:p w14:paraId="6D080A77" w14:textId="3F7433C1" w:rsidR="00A128A9" w:rsidRPr="00F9491E" w:rsidRDefault="005E1DDD">
      <w:pPr>
        <w:pStyle w:val="a5"/>
        <w:divId w:val="1113328639"/>
        <w:rPr>
          <w:rFonts w:ascii="Times New Roman" w:hAnsi="Times New Roman" w:cs="Times New Roman"/>
          <w:color w:val="000000" w:themeColor="text1"/>
        </w:rPr>
      </w:pPr>
      <w:r w:rsidRPr="00F9491E">
        <w:rPr>
          <w:rFonts w:ascii="Times New Roman" w:hAnsi="Times New Roman" w:cs="Times New Roman"/>
          <w:color w:val="000000" w:themeColor="text1"/>
        </w:rPr>
        <w:t xml:space="preserve">11.3. </w:t>
      </w:r>
      <w:r w:rsidR="006204A0" w:rsidRPr="00F9491E">
        <w:rPr>
          <w:rFonts w:ascii="Times New Roman" w:hAnsi="Times New Roman" w:cs="Times New Roman"/>
          <w:color w:val="000000" w:themeColor="text1"/>
        </w:rPr>
        <w:t>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(перед составлением годовой отчетности).</w:t>
      </w:r>
    </w:p>
    <w:p w14:paraId="6886733C" w14:textId="77777777" w:rsidR="00A128A9" w:rsidRPr="00F9491E" w:rsidRDefault="006204A0">
      <w:pPr>
        <w:pStyle w:val="a5"/>
        <w:divId w:val="1113328639"/>
        <w:rPr>
          <w:rFonts w:ascii="Times New Roman" w:hAnsi="Times New Roman" w:cs="Times New Roman"/>
          <w:color w:val="000000" w:themeColor="text1"/>
        </w:rPr>
      </w:pPr>
      <w:r w:rsidRPr="00F9491E">
        <w:rPr>
          <w:rFonts w:ascii="Times New Roman" w:hAnsi="Times New Roman" w:cs="Times New Roman"/>
          <w:color w:val="000000" w:themeColor="text1"/>
        </w:rPr>
        <w:t>На суммы изменений показателя счета 0 210 06 000 "Расчеты с учредителем" учреждение направляет учредителю Извещения (ф.0504805).</w:t>
      </w:r>
    </w:p>
    <w:p w14:paraId="08FFB651" w14:textId="038118E6" w:rsidR="00A128A9" w:rsidRPr="00F9491E" w:rsidRDefault="005E1DDD" w:rsidP="005E1DDD">
      <w:pPr>
        <w:pStyle w:val="2"/>
        <w:rPr>
          <w:rFonts w:ascii="Times New Roman" w:eastAsia="Times New Roman" w:hAnsi="Times New Roman" w:cs="Times New Roman"/>
          <w:color w:val="000000" w:themeColor="text1"/>
        </w:rPr>
      </w:pPr>
      <w:r w:rsidRPr="00130D30">
        <w:rPr>
          <w:rFonts w:ascii="Times New Roman" w:eastAsia="Times New Roman" w:hAnsi="Times New Roman" w:cs="Times New Roman"/>
          <w:color w:val="000000" w:themeColor="text1"/>
        </w:rPr>
        <w:t xml:space="preserve">12. </w:t>
      </w:r>
      <w:r w:rsidR="006204A0" w:rsidRPr="00130D30">
        <w:rPr>
          <w:rFonts w:ascii="Times New Roman" w:eastAsia="Times New Roman" w:hAnsi="Times New Roman" w:cs="Times New Roman"/>
          <w:color w:val="000000" w:themeColor="text1"/>
        </w:rPr>
        <w:t>Учет расчетов по налогам и взносам</w:t>
      </w:r>
    </w:p>
    <w:p w14:paraId="482E274E" w14:textId="15C8A4A8" w:rsidR="00A128A9" w:rsidRPr="00F9491E" w:rsidRDefault="005E1DDD">
      <w:pPr>
        <w:pStyle w:val="a5"/>
        <w:divId w:val="1211963886"/>
        <w:rPr>
          <w:rFonts w:ascii="Times New Roman" w:hAnsi="Times New Roman" w:cs="Times New Roman"/>
          <w:color w:val="000000" w:themeColor="text1"/>
        </w:rPr>
      </w:pPr>
      <w:r w:rsidRPr="00F9491E">
        <w:rPr>
          <w:rFonts w:ascii="Times New Roman" w:hAnsi="Times New Roman" w:cs="Times New Roman"/>
          <w:color w:val="000000" w:themeColor="text1"/>
        </w:rPr>
        <w:t>12.</w:t>
      </w:r>
      <w:r w:rsidR="00130D30">
        <w:rPr>
          <w:rFonts w:ascii="Times New Roman" w:hAnsi="Times New Roman" w:cs="Times New Roman"/>
          <w:color w:val="000000" w:themeColor="text1"/>
        </w:rPr>
        <w:t>1</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Начисление налогов (авансовых платежей по налогам) за налоговый (отчетный) период отражается в учете последним днем налогового (отчетного) периода.</w:t>
      </w:r>
    </w:p>
    <w:p w14:paraId="4BE28CBD" w14:textId="3082BC98" w:rsidR="00FE6A2B" w:rsidRPr="00FE6A2B" w:rsidRDefault="00FE6A2B">
      <w:pPr>
        <w:pStyle w:val="a5"/>
        <w:divId w:val="1211963886"/>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12.</w:t>
      </w:r>
      <w:r w:rsidR="00130D30">
        <w:rPr>
          <w:rFonts w:ascii="Times New Roman" w:hAnsi="Times New Roman" w:cs="Times New Roman"/>
          <w:color w:val="000000" w:themeColor="text1"/>
          <w:shd w:val="clear" w:color="auto" w:fill="FFFFFF"/>
        </w:rPr>
        <w:t>2</w:t>
      </w:r>
      <w:r>
        <w:rPr>
          <w:rFonts w:ascii="Times New Roman" w:hAnsi="Times New Roman" w:cs="Times New Roman"/>
          <w:color w:val="000000" w:themeColor="text1"/>
          <w:shd w:val="clear" w:color="auto" w:fill="FFFFFF"/>
        </w:rPr>
        <w:t xml:space="preserve">. </w:t>
      </w:r>
      <w:r w:rsidRPr="00FE6A2B">
        <w:rPr>
          <w:rFonts w:ascii="Times New Roman" w:hAnsi="Times New Roman" w:cs="Times New Roman"/>
          <w:color w:val="000000" w:themeColor="text1"/>
          <w:shd w:val="clear" w:color="auto" w:fill="FFFFFF"/>
        </w:rPr>
        <w:t xml:space="preserve">Начисление и оплата НДФЛ за работников организации осуществляется два раза в месяц.  </w:t>
      </w:r>
      <w:r w:rsidR="00282862">
        <w:rPr>
          <w:rFonts w:ascii="Times New Roman" w:hAnsi="Times New Roman" w:cs="Times New Roman"/>
          <w:color w:val="000000" w:themeColor="text1"/>
          <w:shd w:val="clear" w:color="auto" w:fill="FFFFFF"/>
        </w:rPr>
        <w:t>Подача в</w:t>
      </w:r>
      <w:r w:rsidRPr="00FE6A2B">
        <w:rPr>
          <w:rFonts w:ascii="Times New Roman" w:hAnsi="Times New Roman" w:cs="Times New Roman"/>
          <w:color w:val="000000" w:themeColor="text1"/>
          <w:shd w:val="clear" w:color="auto" w:fill="FFFFFF"/>
        </w:rPr>
        <w:t xml:space="preserve"> ФНС уведомления об исчисленных суммах налога на доходы физлиц </w:t>
      </w:r>
      <w:r w:rsidR="00282862">
        <w:rPr>
          <w:rFonts w:ascii="Times New Roman" w:hAnsi="Times New Roman" w:cs="Times New Roman"/>
          <w:color w:val="000000" w:themeColor="text1"/>
          <w:shd w:val="clear" w:color="auto" w:fill="FFFFFF"/>
        </w:rPr>
        <w:t xml:space="preserve">осуществляется </w:t>
      </w:r>
      <w:r w:rsidRPr="00FE6A2B">
        <w:rPr>
          <w:rFonts w:ascii="Times New Roman" w:hAnsi="Times New Roman" w:cs="Times New Roman"/>
          <w:color w:val="000000" w:themeColor="text1"/>
          <w:shd w:val="clear" w:color="auto" w:fill="FFFFFF"/>
        </w:rPr>
        <w:t xml:space="preserve">также дважды в месяц. </w:t>
      </w:r>
    </w:p>
    <w:tbl>
      <w:tblPr>
        <w:tblW w:w="10920" w:type="dxa"/>
        <w:tblBorders>
          <w:top w:val="single" w:sz="6" w:space="0" w:color="DDE2E8"/>
          <w:left w:val="single" w:sz="6" w:space="0" w:color="DDE2E8"/>
          <w:bottom w:val="single" w:sz="6" w:space="0" w:color="DDE2E8"/>
          <w:right w:val="single" w:sz="6" w:space="0" w:color="DDE2E8"/>
        </w:tblBorders>
        <w:shd w:val="clear" w:color="auto" w:fill="FFFFFF"/>
        <w:tblCellMar>
          <w:top w:w="15" w:type="dxa"/>
          <w:left w:w="15" w:type="dxa"/>
          <w:bottom w:w="15" w:type="dxa"/>
          <w:right w:w="15" w:type="dxa"/>
        </w:tblCellMar>
        <w:tblLook w:val="04A0" w:firstRow="1" w:lastRow="0" w:firstColumn="1" w:lastColumn="0" w:noHBand="0" w:noVBand="1"/>
      </w:tblPr>
      <w:tblGrid>
        <w:gridCol w:w="3111"/>
        <w:gridCol w:w="3118"/>
        <w:gridCol w:w="4691"/>
      </w:tblGrid>
      <w:tr w:rsidR="00FE6A2B" w:rsidRPr="00FE6A2B" w14:paraId="1E19F202" w14:textId="77777777" w:rsidTr="00FE6A2B">
        <w:trPr>
          <w:divId w:val="1211963886"/>
        </w:trPr>
        <w:tc>
          <w:tcPr>
            <w:tcW w:w="3111" w:type="dxa"/>
            <w:tcBorders>
              <w:top w:val="single" w:sz="6" w:space="0" w:color="DDE2E8"/>
              <w:left w:val="single" w:sz="6" w:space="0" w:color="DDE2E8"/>
              <w:bottom w:val="single" w:sz="6" w:space="0" w:color="DDE2E8"/>
              <w:right w:val="single" w:sz="6" w:space="0" w:color="DDE2E8"/>
            </w:tcBorders>
            <w:shd w:val="clear" w:color="auto" w:fill="FFFFFF"/>
            <w:hideMark/>
          </w:tcPr>
          <w:p w14:paraId="17E69BA9" w14:textId="77777777" w:rsidR="00FE6A2B" w:rsidRPr="00130D30" w:rsidRDefault="00FE6A2B" w:rsidP="00FE6A2B">
            <w:pPr>
              <w:jc w:val="center"/>
              <w:rPr>
                <w:rFonts w:eastAsia="Times New Roman"/>
                <w:color w:val="000000" w:themeColor="text1"/>
              </w:rPr>
            </w:pPr>
            <w:r w:rsidRPr="00130D30">
              <w:rPr>
                <w:rFonts w:eastAsia="Times New Roman"/>
                <w:color w:val="000000" w:themeColor="text1"/>
              </w:rPr>
              <w:t>Расчётный период</w:t>
            </w:r>
          </w:p>
        </w:tc>
        <w:tc>
          <w:tcPr>
            <w:tcW w:w="3118" w:type="dxa"/>
            <w:tcBorders>
              <w:top w:val="single" w:sz="6" w:space="0" w:color="DDE2E8"/>
              <w:left w:val="single" w:sz="6" w:space="0" w:color="DDE2E8"/>
              <w:bottom w:val="single" w:sz="6" w:space="0" w:color="DDE2E8"/>
              <w:right w:val="single" w:sz="6" w:space="0" w:color="DDE2E8"/>
            </w:tcBorders>
            <w:shd w:val="clear" w:color="auto" w:fill="FFFFFF"/>
            <w:hideMark/>
          </w:tcPr>
          <w:p w14:paraId="04EE6A68" w14:textId="77777777" w:rsidR="00FE6A2B" w:rsidRPr="00130D30" w:rsidRDefault="00FE6A2B" w:rsidP="00FE6A2B">
            <w:pPr>
              <w:jc w:val="center"/>
              <w:rPr>
                <w:rFonts w:eastAsia="Times New Roman"/>
                <w:color w:val="000000" w:themeColor="text1"/>
              </w:rPr>
            </w:pPr>
            <w:r w:rsidRPr="00130D30">
              <w:rPr>
                <w:rFonts w:eastAsia="Times New Roman"/>
                <w:color w:val="000000" w:themeColor="text1"/>
              </w:rPr>
              <w:t>Крайний срок подачи уведомления</w:t>
            </w:r>
          </w:p>
        </w:tc>
        <w:tc>
          <w:tcPr>
            <w:tcW w:w="4691" w:type="dxa"/>
            <w:tcBorders>
              <w:top w:val="single" w:sz="6" w:space="0" w:color="DDE2E8"/>
              <w:left w:val="single" w:sz="6" w:space="0" w:color="DDE2E8"/>
              <w:bottom w:val="single" w:sz="6" w:space="0" w:color="DDE2E8"/>
              <w:right w:val="single" w:sz="6" w:space="0" w:color="DDE2E8"/>
            </w:tcBorders>
            <w:shd w:val="clear" w:color="auto" w:fill="FFFFFF"/>
            <w:hideMark/>
          </w:tcPr>
          <w:p w14:paraId="4974BA3F" w14:textId="77777777" w:rsidR="00FE6A2B" w:rsidRPr="00130D30" w:rsidRDefault="00FE6A2B" w:rsidP="00FE6A2B">
            <w:pPr>
              <w:rPr>
                <w:rFonts w:eastAsia="Times New Roman"/>
                <w:color w:val="000000" w:themeColor="text1"/>
              </w:rPr>
            </w:pPr>
            <w:r w:rsidRPr="00130D30">
              <w:rPr>
                <w:rFonts w:eastAsia="Times New Roman"/>
                <w:color w:val="000000" w:themeColor="text1"/>
              </w:rPr>
              <w:t>Крайний срок уплаты НДФЛ</w:t>
            </w:r>
          </w:p>
        </w:tc>
      </w:tr>
      <w:tr w:rsidR="00FE6A2B" w:rsidRPr="00FE6A2B" w14:paraId="59EF4558" w14:textId="77777777" w:rsidTr="00FE6A2B">
        <w:trPr>
          <w:divId w:val="1211963886"/>
        </w:trPr>
        <w:tc>
          <w:tcPr>
            <w:tcW w:w="3111" w:type="dxa"/>
            <w:tcBorders>
              <w:top w:val="single" w:sz="6" w:space="0" w:color="DDE2E8"/>
              <w:left w:val="single" w:sz="6" w:space="0" w:color="DDE2E8"/>
              <w:bottom w:val="single" w:sz="6" w:space="0" w:color="DDE2E8"/>
              <w:right w:val="single" w:sz="6" w:space="0" w:color="DDE2E8"/>
            </w:tcBorders>
            <w:shd w:val="clear" w:color="auto" w:fill="FFFFFF"/>
            <w:hideMark/>
          </w:tcPr>
          <w:p w14:paraId="6465F883" w14:textId="77777777" w:rsidR="00FE6A2B" w:rsidRPr="00FE6A2B" w:rsidRDefault="00FE6A2B" w:rsidP="00FE6A2B">
            <w:pPr>
              <w:rPr>
                <w:rFonts w:eastAsia="Times New Roman"/>
                <w:color w:val="000000" w:themeColor="text1"/>
              </w:rPr>
            </w:pPr>
            <w:r w:rsidRPr="00FE6A2B">
              <w:rPr>
                <w:rFonts w:eastAsia="Times New Roman"/>
                <w:color w:val="000000" w:themeColor="text1"/>
              </w:rPr>
              <w:t>С 1-го числа по 22-е число текущего месяца</w:t>
            </w:r>
          </w:p>
        </w:tc>
        <w:tc>
          <w:tcPr>
            <w:tcW w:w="3118" w:type="dxa"/>
            <w:tcBorders>
              <w:top w:val="single" w:sz="6" w:space="0" w:color="DDE2E8"/>
              <w:left w:val="single" w:sz="6" w:space="0" w:color="DDE2E8"/>
              <w:bottom w:val="single" w:sz="6" w:space="0" w:color="DDE2E8"/>
              <w:right w:val="single" w:sz="6" w:space="0" w:color="DDE2E8"/>
            </w:tcBorders>
            <w:shd w:val="clear" w:color="auto" w:fill="FFFFFF"/>
            <w:hideMark/>
          </w:tcPr>
          <w:p w14:paraId="36FBA5DD" w14:textId="77777777" w:rsidR="00FE6A2B" w:rsidRPr="00FE6A2B" w:rsidRDefault="00FE6A2B" w:rsidP="00FE6A2B">
            <w:pPr>
              <w:rPr>
                <w:rFonts w:eastAsia="Times New Roman"/>
                <w:color w:val="000000" w:themeColor="text1"/>
              </w:rPr>
            </w:pPr>
            <w:r w:rsidRPr="00FE6A2B">
              <w:rPr>
                <w:rFonts w:eastAsia="Times New Roman"/>
                <w:color w:val="000000" w:themeColor="text1"/>
              </w:rPr>
              <w:t>25-е число текущего месяца</w:t>
            </w:r>
          </w:p>
        </w:tc>
        <w:tc>
          <w:tcPr>
            <w:tcW w:w="4691" w:type="dxa"/>
            <w:tcBorders>
              <w:top w:val="single" w:sz="6" w:space="0" w:color="DDE2E8"/>
              <w:left w:val="single" w:sz="6" w:space="0" w:color="DDE2E8"/>
              <w:bottom w:val="single" w:sz="6" w:space="0" w:color="DDE2E8"/>
              <w:right w:val="single" w:sz="6" w:space="0" w:color="DDE2E8"/>
            </w:tcBorders>
            <w:shd w:val="clear" w:color="auto" w:fill="FFFFFF"/>
            <w:hideMark/>
          </w:tcPr>
          <w:p w14:paraId="6F16D4D1" w14:textId="77777777" w:rsidR="00FE6A2B" w:rsidRPr="00FE6A2B" w:rsidRDefault="00FE6A2B" w:rsidP="00FE6A2B">
            <w:pPr>
              <w:rPr>
                <w:rFonts w:eastAsia="Times New Roman"/>
                <w:color w:val="000000" w:themeColor="text1"/>
              </w:rPr>
            </w:pPr>
            <w:r w:rsidRPr="00FE6A2B">
              <w:rPr>
                <w:rFonts w:eastAsia="Times New Roman"/>
                <w:color w:val="000000" w:themeColor="text1"/>
              </w:rPr>
              <w:t>28-е число текущего месяца</w:t>
            </w:r>
          </w:p>
        </w:tc>
      </w:tr>
      <w:tr w:rsidR="00FE6A2B" w:rsidRPr="00FE6A2B" w14:paraId="7B90C42F" w14:textId="77777777" w:rsidTr="00FE6A2B">
        <w:trPr>
          <w:divId w:val="1211963886"/>
        </w:trPr>
        <w:tc>
          <w:tcPr>
            <w:tcW w:w="3111" w:type="dxa"/>
            <w:tcBorders>
              <w:top w:val="single" w:sz="6" w:space="0" w:color="DDE2E8"/>
              <w:left w:val="single" w:sz="6" w:space="0" w:color="DDE2E8"/>
              <w:bottom w:val="single" w:sz="6" w:space="0" w:color="DDE2E8"/>
              <w:right w:val="single" w:sz="6" w:space="0" w:color="DDE2E8"/>
            </w:tcBorders>
            <w:shd w:val="clear" w:color="auto" w:fill="FFFFFF"/>
            <w:hideMark/>
          </w:tcPr>
          <w:p w14:paraId="4B441EB4" w14:textId="77777777" w:rsidR="00FE6A2B" w:rsidRPr="00FE6A2B" w:rsidRDefault="00FE6A2B" w:rsidP="00FE6A2B">
            <w:pPr>
              <w:rPr>
                <w:rFonts w:eastAsia="Times New Roman"/>
                <w:color w:val="000000" w:themeColor="text1"/>
              </w:rPr>
            </w:pPr>
            <w:r w:rsidRPr="00FE6A2B">
              <w:rPr>
                <w:rFonts w:eastAsia="Times New Roman"/>
                <w:color w:val="000000" w:themeColor="text1"/>
              </w:rPr>
              <w:t>С 23-го числа до последнего дня текущего месяца</w:t>
            </w:r>
          </w:p>
        </w:tc>
        <w:tc>
          <w:tcPr>
            <w:tcW w:w="3118" w:type="dxa"/>
            <w:tcBorders>
              <w:top w:val="single" w:sz="6" w:space="0" w:color="DDE2E8"/>
              <w:left w:val="single" w:sz="6" w:space="0" w:color="DDE2E8"/>
              <w:bottom w:val="single" w:sz="6" w:space="0" w:color="DDE2E8"/>
              <w:right w:val="single" w:sz="6" w:space="0" w:color="DDE2E8"/>
            </w:tcBorders>
            <w:shd w:val="clear" w:color="auto" w:fill="FFFFFF"/>
            <w:hideMark/>
          </w:tcPr>
          <w:p w14:paraId="0F5AC226" w14:textId="77777777" w:rsidR="00FE6A2B" w:rsidRPr="00FE6A2B" w:rsidRDefault="00FE6A2B" w:rsidP="00FE6A2B">
            <w:pPr>
              <w:rPr>
                <w:rFonts w:eastAsia="Times New Roman"/>
                <w:color w:val="000000" w:themeColor="text1"/>
              </w:rPr>
            </w:pPr>
            <w:r w:rsidRPr="00FE6A2B">
              <w:rPr>
                <w:rFonts w:eastAsia="Times New Roman"/>
                <w:color w:val="000000" w:themeColor="text1"/>
              </w:rPr>
              <w:t>3-е число следующего месяца</w:t>
            </w:r>
          </w:p>
        </w:tc>
        <w:tc>
          <w:tcPr>
            <w:tcW w:w="4691" w:type="dxa"/>
            <w:tcBorders>
              <w:top w:val="single" w:sz="6" w:space="0" w:color="DDE2E8"/>
              <w:left w:val="single" w:sz="6" w:space="0" w:color="DDE2E8"/>
              <w:bottom w:val="single" w:sz="6" w:space="0" w:color="DDE2E8"/>
              <w:right w:val="single" w:sz="6" w:space="0" w:color="DDE2E8"/>
            </w:tcBorders>
            <w:shd w:val="clear" w:color="auto" w:fill="FFFFFF"/>
            <w:hideMark/>
          </w:tcPr>
          <w:p w14:paraId="27D6EEB8" w14:textId="77777777" w:rsidR="00FE6A2B" w:rsidRPr="00FE6A2B" w:rsidRDefault="00FE6A2B" w:rsidP="00FE6A2B">
            <w:pPr>
              <w:rPr>
                <w:rFonts w:eastAsia="Times New Roman"/>
                <w:color w:val="000000" w:themeColor="text1"/>
              </w:rPr>
            </w:pPr>
            <w:r w:rsidRPr="00FE6A2B">
              <w:rPr>
                <w:rFonts w:eastAsia="Times New Roman"/>
                <w:color w:val="000000" w:themeColor="text1"/>
              </w:rPr>
              <w:t>5-е число следующего месяца</w:t>
            </w:r>
          </w:p>
        </w:tc>
      </w:tr>
      <w:tr w:rsidR="00FE6A2B" w:rsidRPr="00FE6A2B" w14:paraId="46C4AB26" w14:textId="77777777" w:rsidTr="00FE6A2B">
        <w:trPr>
          <w:divId w:val="1211963886"/>
        </w:trPr>
        <w:tc>
          <w:tcPr>
            <w:tcW w:w="3111" w:type="dxa"/>
            <w:tcBorders>
              <w:top w:val="single" w:sz="6" w:space="0" w:color="DDE2E8"/>
              <w:left w:val="single" w:sz="6" w:space="0" w:color="DDE2E8"/>
              <w:bottom w:val="single" w:sz="6" w:space="0" w:color="DDE2E8"/>
              <w:right w:val="single" w:sz="6" w:space="0" w:color="DDE2E8"/>
            </w:tcBorders>
            <w:shd w:val="clear" w:color="auto" w:fill="FFFFFF"/>
            <w:hideMark/>
          </w:tcPr>
          <w:p w14:paraId="7BC339E1" w14:textId="77777777" w:rsidR="00FE6A2B" w:rsidRPr="00FE6A2B" w:rsidRDefault="00FE6A2B" w:rsidP="00FE6A2B">
            <w:pPr>
              <w:rPr>
                <w:rFonts w:eastAsia="Times New Roman"/>
                <w:color w:val="000000" w:themeColor="text1"/>
              </w:rPr>
            </w:pPr>
            <w:r w:rsidRPr="00FE6A2B">
              <w:rPr>
                <w:rFonts w:eastAsia="Times New Roman"/>
                <w:color w:val="000000" w:themeColor="text1"/>
              </w:rPr>
              <w:t>С 23 декабря до 31 декабря</w:t>
            </w:r>
          </w:p>
        </w:tc>
        <w:tc>
          <w:tcPr>
            <w:tcW w:w="3118" w:type="dxa"/>
            <w:tcBorders>
              <w:top w:val="single" w:sz="6" w:space="0" w:color="DDE2E8"/>
              <w:left w:val="single" w:sz="6" w:space="0" w:color="DDE2E8"/>
              <w:bottom w:val="single" w:sz="6" w:space="0" w:color="DDE2E8"/>
              <w:right w:val="single" w:sz="6" w:space="0" w:color="DDE2E8"/>
            </w:tcBorders>
            <w:shd w:val="clear" w:color="auto" w:fill="FFFFFF"/>
            <w:hideMark/>
          </w:tcPr>
          <w:p w14:paraId="0B9061DB" w14:textId="77777777" w:rsidR="00FE6A2B" w:rsidRPr="00FE6A2B" w:rsidRDefault="00FE6A2B" w:rsidP="00FE6A2B">
            <w:pPr>
              <w:rPr>
                <w:rFonts w:eastAsia="Times New Roman"/>
                <w:color w:val="000000" w:themeColor="text1"/>
              </w:rPr>
            </w:pPr>
            <w:r w:rsidRPr="00FE6A2B">
              <w:rPr>
                <w:rFonts w:eastAsia="Times New Roman"/>
                <w:color w:val="000000" w:themeColor="text1"/>
              </w:rPr>
              <w:t>Последний рабочий день года</w:t>
            </w:r>
          </w:p>
        </w:tc>
        <w:tc>
          <w:tcPr>
            <w:tcW w:w="4691" w:type="dxa"/>
            <w:tcBorders>
              <w:top w:val="single" w:sz="6" w:space="0" w:color="DDE2E8"/>
              <w:left w:val="single" w:sz="6" w:space="0" w:color="DDE2E8"/>
              <w:bottom w:val="single" w:sz="6" w:space="0" w:color="DDE2E8"/>
              <w:right w:val="single" w:sz="6" w:space="0" w:color="DDE2E8"/>
            </w:tcBorders>
            <w:shd w:val="clear" w:color="auto" w:fill="FFFFFF"/>
            <w:hideMark/>
          </w:tcPr>
          <w:p w14:paraId="3D06BE70" w14:textId="77777777" w:rsidR="00FE6A2B" w:rsidRPr="00FE6A2B" w:rsidRDefault="00FE6A2B" w:rsidP="00FE6A2B">
            <w:pPr>
              <w:rPr>
                <w:rFonts w:eastAsia="Times New Roman"/>
                <w:color w:val="000000" w:themeColor="text1"/>
              </w:rPr>
            </w:pPr>
            <w:r w:rsidRPr="00FE6A2B">
              <w:rPr>
                <w:rFonts w:eastAsia="Times New Roman"/>
                <w:color w:val="000000" w:themeColor="text1"/>
              </w:rPr>
              <w:t>Последний рабочий день года</w:t>
            </w:r>
          </w:p>
        </w:tc>
      </w:tr>
    </w:tbl>
    <w:p w14:paraId="2DA6ACDC" w14:textId="7CE480D3" w:rsidR="00A128A9" w:rsidRPr="00F9491E" w:rsidRDefault="005E1DDD">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 xml:space="preserve">13. </w:t>
      </w:r>
      <w:r w:rsidR="006204A0" w:rsidRPr="00F9491E">
        <w:rPr>
          <w:rFonts w:ascii="Times New Roman" w:eastAsia="Times New Roman" w:hAnsi="Times New Roman" w:cs="Times New Roman"/>
          <w:color w:val="000000" w:themeColor="text1"/>
        </w:rPr>
        <w:t>Учет расчетов с различными дебиторами и кредиторами</w:t>
      </w:r>
    </w:p>
    <w:p w14:paraId="6E423F5F" w14:textId="0FBF2923" w:rsidR="00A128A9" w:rsidRPr="00F9491E" w:rsidRDefault="005E1DDD">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13.1. </w:t>
      </w:r>
      <w:r w:rsidR="006204A0" w:rsidRPr="00F9491E">
        <w:rPr>
          <w:rFonts w:ascii="Times New Roman" w:hAnsi="Times New Roman" w:cs="Times New Roman"/>
          <w:color w:val="000000" w:themeColor="text1"/>
        </w:rPr>
        <w:t>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14:paraId="178D6CC8" w14:textId="163822AD" w:rsidR="00A128A9" w:rsidRPr="00F9491E" w:rsidRDefault="00701687">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13.</w:t>
      </w:r>
      <w:r w:rsidR="00130D30">
        <w:rPr>
          <w:rFonts w:ascii="Times New Roman" w:hAnsi="Times New Roman" w:cs="Times New Roman"/>
          <w:color w:val="000000" w:themeColor="text1"/>
        </w:rPr>
        <w:t>2</w:t>
      </w:r>
      <w:r w:rsidRPr="00F9491E">
        <w:rPr>
          <w:rFonts w:ascii="Times New Roman" w:hAnsi="Times New Roman" w:cs="Times New Roman"/>
          <w:color w:val="000000" w:themeColor="text1"/>
        </w:rPr>
        <w:t>.</w:t>
      </w:r>
      <w:r w:rsidR="006204A0" w:rsidRPr="00F9491E">
        <w:rPr>
          <w:rFonts w:ascii="Times New Roman" w:hAnsi="Times New Roman" w:cs="Times New Roman"/>
          <w:color w:val="000000" w:themeColor="text1"/>
        </w:rPr>
        <w:t xml:space="preserve">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p w14:paraId="490E5B77" w14:textId="7E3AFBB0" w:rsidR="00A128A9" w:rsidRPr="00F9491E" w:rsidRDefault="00701687">
      <w:pPr>
        <w:pStyle w:val="a5"/>
        <w:divId w:val="1812016201"/>
        <w:rPr>
          <w:rFonts w:ascii="Times New Roman" w:hAnsi="Times New Roman" w:cs="Times New Roman"/>
          <w:color w:val="000000" w:themeColor="text1"/>
        </w:rPr>
      </w:pPr>
      <w:r w:rsidRPr="00F9491E">
        <w:rPr>
          <w:rFonts w:ascii="Times New Roman" w:hAnsi="Times New Roman" w:cs="Times New Roman"/>
          <w:color w:val="000000" w:themeColor="text1"/>
        </w:rPr>
        <w:t>13.</w:t>
      </w:r>
      <w:r w:rsidR="00130D30">
        <w:rPr>
          <w:rFonts w:ascii="Times New Roman" w:hAnsi="Times New Roman" w:cs="Times New Roman"/>
          <w:color w:val="000000" w:themeColor="text1"/>
        </w:rPr>
        <w:t>3</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14:paraId="46D7B78D" w14:textId="77777777" w:rsidR="00A128A9" w:rsidRPr="00F9491E" w:rsidRDefault="006204A0">
      <w:pPr>
        <w:pStyle w:val="a5"/>
        <w:divId w:val="1812016201"/>
        <w:rPr>
          <w:rFonts w:ascii="Times New Roman" w:hAnsi="Times New Roman" w:cs="Times New Roman"/>
          <w:color w:val="000000" w:themeColor="text1"/>
        </w:rPr>
      </w:pPr>
      <w:r w:rsidRPr="00F9491E">
        <w:rPr>
          <w:rFonts w:ascii="Times New Roman" w:hAnsi="Times New Roman" w:cs="Times New Roman"/>
          <w:color w:val="000000" w:themeColor="text1"/>
        </w:rPr>
        <w:lastRenderedPageBreak/>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14:paraId="5CA97576" w14:textId="77777777" w:rsidR="00A128A9" w:rsidRPr="00F9491E" w:rsidRDefault="006204A0">
      <w:pPr>
        <w:pStyle w:val="a5"/>
        <w:divId w:val="1812016201"/>
        <w:rPr>
          <w:rFonts w:ascii="Times New Roman" w:hAnsi="Times New Roman" w:cs="Times New Roman"/>
          <w:color w:val="000000" w:themeColor="text1"/>
        </w:rPr>
      </w:pPr>
      <w:r w:rsidRPr="00F9491E">
        <w:rPr>
          <w:rFonts w:ascii="Times New Roman" w:hAnsi="Times New Roman" w:cs="Times New Roman"/>
          <w:color w:val="000000" w:themeColor="text1"/>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14:paraId="6C0C1684" w14:textId="69C58287" w:rsidR="00A128A9" w:rsidRPr="00F9491E" w:rsidRDefault="00701687">
      <w:pPr>
        <w:pStyle w:val="a5"/>
        <w:divId w:val="1812016201"/>
        <w:rPr>
          <w:rFonts w:ascii="Times New Roman" w:hAnsi="Times New Roman" w:cs="Times New Roman"/>
          <w:color w:val="000000" w:themeColor="text1"/>
        </w:rPr>
      </w:pPr>
      <w:r w:rsidRPr="00F9491E">
        <w:rPr>
          <w:rFonts w:ascii="Times New Roman" w:hAnsi="Times New Roman" w:cs="Times New Roman"/>
          <w:color w:val="000000" w:themeColor="text1"/>
        </w:rPr>
        <w:t>13.</w:t>
      </w:r>
      <w:r w:rsidR="008A5C31">
        <w:rPr>
          <w:rFonts w:ascii="Times New Roman" w:hAnsi="Times New Roman" w:cs="Times New Roman"/>
          <w:color w:val="000000" w:themeColor="text1"/>
        </w:rPr>
        <w:t>4</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14:paraId="26C8C050" w14:textId="3C6E4C4C" w:rsidR="00A128A9" w:rsidRPr="00F9491E" w:rsidRDefault="00701687">
      <w:pPr>
        <w:pStyle w:val="a5"/>
        <w:divId w:val="1979256948"/>
        <w:rPr>
          <w:rFonts w:ascii="Times New Roman" w:hAnsi="Times New Roman" w:cs="Times New Roman"/>
          <w:color w:val="000000" w:themeColor="text1"/>
        </w:rPr>
      </w:pPr>
      <w:r w:rsidRPr="00F9491E">
        <w:rPr>
          <w:rFonts w:ascii="Times New Roman" w:hAnsi="Times New Roman" w:cs="Times New Roman"/>
          <w:color w:val="000000" w:themeColor="text1"/>
        </w:rPr>
        <w:t>13.</w:t>
      </w:r>
      <w:r w:rsidR="008A5C31">
        <w:rPr>
          <w:rFonts w:ascii="Times New Roman" w:hAnsi="Times New Roman" w:cs="Times New Roman"/>
          <w:color w:val="000000" w:themeColor="text1"/>
        </w:rPr>
        <w:t>5</w:t>
      </w:r>
      <w:r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14:paraId="7E86885D" w14:textId="1407DA6F" w:rsidR="00A128A9" w:rsidRPr="00F9491E" w:rsidRDefault="00701687">
      <w:pPr>
        <w:pStyle w:val="2"/>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 xml:space="preserve">14. </w:t>
      </w:r>
      <w:r w:rsidR="006204A0" w:rsidRPr="00F9491E">
        <w:rPr>
          <w:rFonts w:ascii="Times New Roman" w:eastAsia="Times New Roman" w:hAnsi="Times New Roman" w:cs="Times New Roman"/>
          <w:color w:val="000000" w:themeColor="text1"/>
        </w:rPr>
        <w:t>Учет доходов и расходов</w:t>
      </w:r>
    </w:p>
    <w:p w14:paraId="0A2A46AF" w14:textId="22204267" w:rsidR="00A128A9" w:rsidRPr="00F9491E" w:rsidRDefault="00701687">
      <w:pPr>
        <w:pStyle w:val="a5"/>
        <w:rPr>
          <w:rFonts w:ascii="Times New Roman" w:hAnsi="Times New Roman" w:cs="Times New Roman"/>
          <w:color w:val="000000" w:themeColor="text1"/>
        </w:rPr>
      </w:pPr>
      <w:r w:rsidRPr="00F9491E">
        <w:rPr>
          <w:rFonts w:ascii="Times New Roman" w:hAnsi="Times New Roman" w:cs="Times New Roman"/>
          <w:color w:val="000000" w:themeColor="text1"/>
        </w:rPr>
        <w:t xml:space="preserve">14.1. </w:t>
      </w:r>
      <w:r w:rsidR="006204A0" w:rsidRPr="00F9491E">
        <w:rPr>
          <w:rFonts w:ascii="Times New Roman" w:hAnsi="Times New Roman" w:cs="Times New Roman"/>
          <w:color w:val="000000" w:themeColor="text1"/>
        </w:rPr>
        <w:t xml:space="preserve">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 предусмотренным Рабочим планом счетов </w:t>
      </w:r>
      <w:r w:rsidRPr="00F9491E">
        <w:rPr>
          <w:rFonts w:ascii="Times New Roman" w:hAnsi="Times New Roman" w:cs="Times New Roman"/>
          <w:color w:val="000000" w:themeColor="text1"/>
        </w:rPr>
        <w:t>(Приложение №1)</w:t>
      </w:r>
      <w:r w:rsidR="006204A0" w:rsidRPr="00F9491E">
        <w:rPr>
          <w:rFonts w:ascii="Times New Roman" w:hAnsi="Times New Roman" w:cs="Times New Roman"/>
          <w:color w:val="000000" w:themeColor="text1"/>
        </w:rPr>
        <w:t>.</w:t>
      </w:r>
    </w:p>
    <w:p w14:paraId="12E65476" w14:textId="42294871" w:rsidR="00A128A9" w:rsidRPr="00F9491E" w:rsidRDefault="00701687">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 xml:space="preserve">14.2. </w:t>
      </w:r>
      <w:r w:rsidR="006204A0" w:rsidRPr="00F9491E">
        <w:rPr>
          <w:rFonts w:ascii="Times New Roman" w:hAnsi="Times New Roman" w:cs="Times New Roman"/>
          <w:color w:val="000000" w:themeColor="text1"/>
        </w:rPr>
        <w:t>Все законно полученные в рамках деятельности с средствами доходы в денежной и натуральной формах поступают в самостоятельное распоряжение учреждения и отражаются по коду вида деятельности 2 "Приносящая доход деятельность". В аналогичном порядке подлежат отражению доходы, полученны</w:t>
      </w:r>
      <w:r w:rsidR="00012024" w:rsidRPr="00F9491E">
        <w:rPr>
          <w:rFonts w:ascii="Times New Roman" w:hAnsi="Times New Roman" w:cs="Times New Roman"/>
          <w:color w:val="000000" w:themeColor="text1"/>
        </w:rPr>
        <w:t xml:space="preserve">х бюджетных субсидий, а также в </w:t>
      </w:r>
      <w:proofErr w:type="gramStart"/>
      <w:r w:rsidR="006204A0" w:rsidRPr="00F9491E">
        <w:rPr>
          <w:rFonts w:ascii="Times New Roman" w:hAnsi="Times New Roman" w:cs="Times New Roman"/>
          <w:color w:val="000000" w:themeColor="text1"/>
        </w:rPr>
        <w:t>рамках</w:t>
      </w:r>
      <w:r w:rsidR="00012024" w:rsidRPr="00F9491E">
        <w:rPr>
          <w:rFonts w:ascii="Times New Roman" w:hAnsi="Times New Roman" w:cs="Times New Roman"/>
          <w:color w:val="000000" w:themeColor="text1"/>
        </w:rPr>
        <w:t xml:space="preserve"> </w:t>
      </w:r>
      <w:r w:rsidR="006204A0" w:rsidRPr="00F9491E">
        <w:rPr>
          <w:rFonts w:ascii="Times New Roman" w:hAnsi="Times New Roman" w:cs="Times New Roman"/>
          <w:color w:val="000000" w:themeColor="text1"/>
        </w:rPr>
        <w:t xml:space="preserve"> деятельности</w:t>
      </w:r>
      <w:proofErr w:type="gramEnd"/>
      <w:r w:rsidR="006204A0" w:rsidRPr="00F9491E">
        <w:rPr>
          <w:rFonts w:ascii="Times New Roman" w:hAnsi="Times New Roman" w:cs="Times New Roman"/>
          <w:color w:val="000000" w:themeColor="text1"/>
        </w:rPr>
        <w:t xml:space="preserve"> с иными целевыми средствами, если иное не предусмотрено стороной, предоставляющей целевые средства. К таким доходам относятся:</w:t>
      </w:r>
    </w:p>
    <w:p w14:paraId="2942DEC7" w14:textId="77777777" w:rsidR="00A128A9" w:rsidRPr="00F9491E" w:rsidRDefault="006204A0">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 доходы в виде предъявленной неустойки (пени, штрафа) по условиям гражданско-правового договора, оплата которого осуществляется в рамках видов деятельности 2, 4, 5;</w:t>
      </w:r>
    </w:p>
    <w:p w14:paraId="05693CB5" w14:textId="77777777" w:rsidR="00A128A9" w:rsidRPr="00F9491E" w:rsidRDefault="006204A0">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 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вида деятельности 3;</w:t>
      </w:r>
    </w:p>
    <w:p w14:paraId="15DCD6D8" w14:textId="1CF6D989" w:rsidR="00A128A9" w:rsidRPr="00F9491E" w:rsidRDefault="006204A0">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 суммы выявленных недостач (хищений, потерь) нефинансовых активов, учитываемых в рамках видов деятельности 2, 4, 5;</w:t>
      </w:r>
    </w:p>
    <w:p w14:paraId="542ACC46" w14:textId="503B12D9" w:rsidR="00A128A9" w:rsidRPr="00F9491E" w:rsidRDefault="006204A0">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 xml:space="preserve">- доходы от реализации нефинансовых активов, </w:t>
      </w:r>
      <w:proofErr w:type="spellStart"/>
      <w:r w:rsidRPr="00F9491E">
        <w:rPr>
          <w:rFonts w:ascii="Times New Roman" w:hAnsi="Times New Roman" w:cs="Times New Roman"/>
          <w:color w:val="000000" w:themeColor="text1"/>
        </w:rPr>
        <w:t>учитывав</w:t>
      </w:r>
      <w:r w:rsidR="00AD165C">
        <w:rPr>
          <w:rFonts w:ascii="Times New Roman" w:hAnsi="Times New Roman" w:cs="Times New Roman"/>
          <w:color w:val="000000" w:themeColor="text1"/>
        </w:rPr>
        <w:t>ш</w:t>
      </w:r>
      <w:r w:rsidRPr="00F9491E">
        <w:rPr>
          <w:rFonts w:ascii="Times New Roman" w:hAnsi="Times New Roman" w:cs="Times New Roman"/>
          <w:color w:val="000000" w:themeColor="text1"/>
        </w:rPr>
        <w:t>ихся</w:t>
      </w:r>
      <w:proofErr w:type="spellEnd"/>
      <w:r w:rsidRPr="00F9491E">
        <w:rPr>
          <w:rFonts w:ascii="Times New Roman" w:hAnsi="Times New Roman" w:cs="Times New Roman"/>
          <w:color w:val="000000" w:themeColor="text1"/>
        </w:rPr>
        <w:t xml:space="preserve"> в рамках видов деятельности 2, 4, 5.</w:t>
      </w:r>
    </w:p>
    <w:p w14:paraId="08EB6EED" w14:textId="77777777" w:rsidR="00A128A9" w:rsidRPr="00F9491E" w:rsidRDefault="006204A0">
      <w:pPr>
        <w:pStyle w:val="a5"/>
        <w:divId w:val="1201435154"/>
        <w:rPr>
          <w:rFonts w:ascii="Times New Roman" w:hAnsi="Times New Roman" w:cs="Times New Roman"/>
          <w:color w:val="000000" w:themeColor="text1"/>
        </w:rPr>
      </w:pPr>
      <w:r w:rsidRPr="00F9491E">
        <w:rPr>
          <w:rFonts w:ascii="Times New Roman" w:hAnsi="Times New Roman" w:cs="Times New Roman"/>
          <w:color w:val="000000" w:themeColor="text1"/>
        </w:rPr>
        <w:t>Операции по получению от собственника (учредителя) любых объектов имущества отражаются по коду вида деятельности (финансового обеспечения) 4 "Субсидии на выполнение государственного (муниципального) задания".</w:t>
      </w:r>
    </w:p>
    <w:p w14:paraId="320E5CB9" w14:textId="12DD18F6" w:rsidR="009402F9" w:rsidRPr="00F9491E" w:rsidRDefault="00701687" w:rsidP="009402F9">
      <w:pPr>
        <w:tabs>
          <w:tab w:val="left" w:pos="1208"/>
        </w:tabs>
        <w:divId w:val="1003356903"/>
        <w:rPr>
          <w:rFonts w:eastAsia="Times New Roman"/>
          <w:color w:val="000000" w:themeColor="text1"/>
        </w:rPr>
      </w:pPr>
      <w:r w:rsidRPr="00F9491E">
        <w:rPr>
          <w:color w:val="000000" w:themeColor="text1"/>
        </w:rPr>
        <w:t xml:space="preserve">14.3. </w:t>
      </w:r>
      <w:r w:rsidR="009402F9" w:rsidRPr="00F9491E">
        <w:rPr>
          <w:rFonts w:eastAsia="Times New Roman"/>
          <w:color w:val="000000" w:themeColor="text1"/>
        </w:rPr>
        <w:t xml:space="preserve">В составе доходов будущих периодов на счете 401 40 "Доходы будущих периодов" учитываются субсидии на выполнение государственного задания и субсидии на цели, не связанные с финансовым обеспечением выполнения бюджетным или автономным учреждением Омской области государственного </w:t>
      </w:r>
      <w:proofErr w:type="gramStart"/>
      <w:r w:rsidR="009402F9" w:rsidRPr="00F9491E">
        <w:rPr>
          <w:rFonts w:eastAsia="Times New Roman"/>
          <w:color w:val="000000" w:themeColor="text1"/>
        </w:rPr>
        <w:t>задания</w:t>
      </w:r>
      <w:r w:rsidR="00012024" w:rsidRPr="00F9491E">
        <w:rPr>
          <w:rFonts w:eastAsia="Times New Roman"/>
          <w:color w:val="000000" w:themeColor="text1"/>
        </w:rPr>
        <w:t xml:space="preserve">, </w:t>
      </w:r>
      <w:r w:rsidR="009402F9" w:rsidRPr="00F9491E">
        <w:rPr>
          <w:rFonts w:eastAsia="Times New Roman"/>
          <w:color w:val="000000" w:themeColor="text1"/>
        </w:rPr>
        <w:t xml:space="preserve"> на</w:t>
      </w:r>
      <w:proofErr w:type="gramEnd"/>
      <w:r w:rsidR="009402F9" w:rsidRPr="00F9491E">
        <w:rPr>
          <w:rFonts w:eastAsia="Times New Roman"/>
          <w:color w:val="000000" w:themeColor="text1"/>
        </w:rPr>
        <w:t xml:space="preserve"> основании соглашени</w:t>
      </w:r>
      <w:r w:rsidR="00012024" w:rsidRPr="00F9491E">
        <w:rPr>
          <w:rFonts w:eastAsia="Times New Roman"/>
          <w:color w:val="000000" w:themeColor="text1"/>
        </w:rPr>
        <w:t>й</w:t>
      </w:r>
      <w:r w:rsidR="009402F9" w:rsidRPr="00F9491E">
        <w:rPr>
          <w:rFonts w:eastAsia="Times New Roman"/>
          <w:color w:val="000000" w:themeColor="text1"/>
        </w:rPr>
        <w:t>.</w:t>
      </w:r>
    </w:p>
    <w:p w14:paraId="6C07FA66" w14:textId="77777777" w:rsidR="009402F9" w:rsidRPr="00F9491E" w:rsidRDefault="009402F9" w:rsidP="009402F9">
      <w:pPr>
        <w:divId w:val="1003356903"/>
        <w:rPr>
          <w:rFonts w:ascii="Courier New" w:eastAsia="Times New Roman" w:hAnsi="Courier New" w:cs="Courier New"/>
          <w:color w:val="000000" w:themeColor="text1"/>
        </w:rPr>
      </w:pPr>
      <w:r w:rsidRPr="00F9491E">
        <w:rPr>
          <w:rFonts w:eastAsia="Times New Roman"/>
          <w:color w:val="000000" w:themeColor="text1"/>
        </w:rPr>
        <w:lastRenderedPageBreak/>
        <w:t>По мере исполнения государственного (муниципального) задания и достижения целей учреждение признает в бухгалтерском учете в составе доходов от реализации текущего отчетного периода ранее признанные доходы будущих периодов от субсидий на выполнение государственного задания и субсидий на иные цели на основании Извещения (ф.0504805).</w:t>
      </w:r>
    </w:p>
    <w:p w14:paraId="091E090E" w14:textId="77777777" w:rsidR="009402F9" w:rsidRPr="00F9491E" w:rsidRDefault="009402F9" w:rsidP="009402F9">
      <w:pPr>
        <w:divId w:val="1003356903"/>
        <w:rPr>
          <w:rFonts w:ascii="Courier New" w:eastAsia="Times New Roman" w:hAnsi="Courier New" w:cs="Courier New"/>
          <w:color w:val="000000" w:themeColor="text1"/>
        </w:rPr>
      </w:pPr>
      <w:r w:rsidRPr="00F9491E">
        <w:rPr>
          <w:rFonts w:eastAsia="Times New Roman"/>
          <w:color w:val="000000" w:themeColor="text1"/>
        </w:rPr>
        <w:t>Доходы от операционной аренды отражаются по дебету счета 0 401 40 121 и кредиту счета 0 401 10 121 и признаются в составе доходов на основании акта.</w:t>
      </w:r>
    </w:p>
    <w:p w14:paraId="604E0413" w14:textId="7D7C7E76" w:rsidR="009402F9" w:rsidRPr="00F9491E" w:rsidRDefault="009402F9" w:rsidP="009402F9">
      <w:pPr>
        <w:pStyle w:val="ab"/>
        <w:numPr>
          <w:ilvl w:val="1"/>
          <w:numId w:val="11"/>
        </w:numPr>
        <w:tabs>
          <w:tab w:val="left" w:pos="1208"/>
        </w:tabs>
        <w:divId w:val="1003356903"/>
        <w:rPr>
          <w:rFonts w:eastAsia="Times New Roman"/>
          <w:color w:val="000000" w:themeColor="text1"/>
        </w:rPr>
      </w:pPr>
      <w:r w:rsidRPr="00F9491E">
        <w:rPr>
          <w:rFonts w:eastAsia="Times New Roman"/>
          <w:color w:val="000000" w:themeColor="text1"/>
        </w:rPr>
        <w:t xml:space="preserve"> В составе расходов будущих периодов на счете 401 50 "Расходы будущих периодов" отражаются расходы по упущенной выгоде при предоставлении имущества в безвозмездное пользование.</w:t>
      </w:r>
    </w:p>
    <w:p w14:paraId="2BFF2A44" w14:textId="77777777" w:rsidR="009402F9" w:rsidRPr="00F9491E" w:rsidRDefault="009402F9" w:rsidP="009402F9">
      <w:pPr>
        <w:divId w:val="1003356903"/>
        <w:rPr>
          <w:rFonts w:ascii="Courier New" w:eastAsia="Times New Roman" w:hAnsi="Courier New" w:cs="Courier New"/>
          <w:color w:val="000000" w:themeColor="text1"/>
        </w:rPr>
      </w:pPr>
      <w:r w:rsidRPr="00F9491E">
        <w:rPr>
          <w:rFonts w:eastAsia="Times New Roman"/>
          <w:color w:val="000000" w:themeColor="text1"/>
        </w:rPr>
        <w:t>Расходы будущих периодов подлежат отнесению на финансовый результат текущего финансового года равномерно.</w:t>
      </w:r>
    </w:p>
    <w:p w14:paraId="54A1B0E5" w14:textId="263F5302" w:rsidR="00A128A9" w:rsidRPr="00F9491E" w:rsidRDefault="006C35B0" w:rsidP="006C35B0">
      <w:pPr>
        <w:pStyle w:val="ab"/>
        <w:numPr>
          <w:ilvl w:val="1"/>
          <w:numId w:val="11"/>
        </w:numPr>
        <w:tabs>
          <w:tab w:val="left" w:pos="1208"/>
        </w:tabs>
        <w:divId w:val="1003356903"/>
        <w:rPr>
          <w:color w:val="000000" w:themeColor="text1"/>
        </w:rPr>
      </w:pPr>
      <w:r w:rsidRPr="00F9491E">
        <w:rPr>
          <w:rFonts w:eastAsia="Times New Roman"/>
          <w:color w:val="000000" w:themeColor="text1"/>
        </w:rPr>
        <w:t xml:space="preserve"> </w:t>
      </w:r>
      <w:r w:rsidR="006204A0" w:rsidRPr="00F9491E">
        <w:rPr>
          <w:color w:val="000000" w:themeColor="text1"/>
        </w:rPr>
        <w:t>Платежи учреждения (лицензиата) за предоставленное ему право использования результатов интеллектуальной деятельности (средств индивидуализации), производимые в виде периодических платежей (единовременного фиксированного платежа) согласно условиям договора, относятся на финансовый результат в составе расходов текущего финансового года.</w:t>
      </w:r>
    </w:p>
    <w:p w14:paraId="1A5F4C84" w14:textId="0B2FE8DE" w:rsidR="00374681" w:rsidRPr="00F9491E" w:rsidRDefault="001527CA" w:rsidP="00374681">
      <w:pPr>
        <w:pStyle w:val="ab"/>
        <w:numPr>
          <w:ilvl w:val="1"/>
          <w:numId w:val="11"/>
        </w:numPr>
        <w:tabs>
          <w:tab w:val="left" w:pos="1362"/>
        </w:tabs>
        <w:divId w:val="1003356903"/>
        <w:rPr>
          <w:rFonts w:eastAsia="Times New Roman"/>
          <w:color w:val="000000" w:themeColor="text1"/>
        </w:rPr>
      </w:pPr>
      <w:r w:rsidRPr="00F9491E">
        <w:rPr>
          <w:rFonts w:eastAsia="Times New Roman"/>
          <w:color w:val="000000" w:themeColor="text1"/>
        </w:rPr>
        <w:t xml:space="preserve"> </w:t>
      </w:r>
      <w:r w:rsidR="00374681" w:rsidRPr="00F9491E">
        <w:rPr>
          <w:rFonts w:eastAsia="Times New Roman"/>
          <w:color w:val="000000" w:themeColor="text1"/>
        </w:rPr>
        <w:t>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14:paraId="66603E94" w14:textId="0D262396" w:rsidR="00374681" w:rsidRPr="00F9491E" w:rsidRDefault="001527CA" w:rsidP="00374681">
      <w:pPr>
        <w:pStyle w:val="ab"/>
        <w:numPr>
          <w:ilvl w:val="1"/>
          <w:numId w:val="11"/>
        </w:numPr>
        <w:tabs>
          <w:tab w:val="left" w:pos="1208"/>
        </w:tabs>
        <w:divId w:val="1003356903"/>
        <w:rPr>
          <w:color w:val="000000" w:themeColor="text1"/>
        </w:rPr>
      </w:pPr>
      <w:r w:rsidRPr="00F9491E">
        <w:rPr>
          <w:rFonts w:eastAsia="Times New Roman"/>
          <w:color w:val="000000" w:themeColor="text1"/>
        </w:rPr>
        <w:t xml:space="preserve"> </w:t>
      </w:r>
      <w:r w:rsidR="00374681" w:rsidRPr="00F9491E">
        <w:rPr>
          <w:rFonts w:eastAsia="Times New Roman"/>
          <w:color w:val="000000" w:themeColor="text1"/>
        </w:rPr>
        <w:t>Договоры добровольных пожертвований и договоры об оказании платных образовательных услуг подшиваются отдельно от Журнала операций расчетов с дебиторами по доходам.</w:t>
      </w:r>
    </w:p>
    <w:p w14:paraId="40A3077C" w14:textId="7D6C478C" w:rsidR="00815B76" w:rsidRPr="00F9491E" w:rsidRDefault="00815B76" w:rsidP="00815B76">
      <w:pPr>
        <w:tabs>
          <w:tab w:val="left" w:pos="827"/>
        </w:tabs>
        <w:spacing w:line="252" w:lineRule="auto"/>
        <w:ind w:left="283"/>
        <w:rPr>
          <w:rFonts w:eastAsia="Times New Roman"/>
          <w:color w:val="000000" w:themeColor="text1"/>
        </w:rPr>
      </w:pPr>
    </w:p>
    <w:p w14:paraId="1AAD6269" w14:textId="5ED330BF" w:rsidR="00FF2233" w:rsidRDefault="00FF2233" w:rsidP="00815B76">
      <w:pPr>
        <w:pStyle w:val="2"/>
        <w:numPr>
          <w:ilvl w:val="0"/>
          <w:numId w:val="12"/>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Оплата труда работников организация</w:t>
      </w:r>
    </w:p>
    <w:p w14:paraId="4F446AFF" w14:textId="0E48962B" w:rsidR="00FF2233" w:rsidRDefault="001305DE" w:rsidP="001305DE">
      <w:pPr>
        <w:pStyle w:val="2"/>
        <w:jc w:val="left"/>
        <w:rPr>
          <w:rFonts w:ascii="Times New Roman" w:eastAsia="Times New Roman" w:hAnsi="Times New Roman" w:cs="Times New Roman"/>
          <w:b w:val="0"/>
          <w:bCs w:val="0"/>
          <w:i w:val="0"/>
          <w:iCs w:val="0"/>
          <w:color w:val="000000" w:themeColor="text1"/>
        </w:rPr>
      </w:pPr>
      <w:r>
        <w:rPr>
          <w:rFonts w:ascii="Times New Roman" w:eastAsia="Times New Roman" w:hAnsi="Times New Roman" w:cs="Times New Roman"/>
          <w:b w:val="0"/>
          <w:bCs w:val="0"/>
          <w:i w:val="0"/>
          <w:iCs w:val="0"/>
          <w:color w:val="000000" w:themeColor="text1"/>
        </w:rPr>
        <w:t>15.1.</w:t>
      </w:r>
      <w:r w:rsidR="00787020">
        <w:rPr>
          <w:rFonts w:ascii="Times New Roman" w:eastAsia="Times New Roman" w:hAnsi="Times New Roman" w:cs="Times New Roman"/>
          <w:b w:val="0"/>
          <w:bCs w:val="0"/>
          <w:i w:val="0"/>
          <w:iCs w:val="0"/>
          <w:color w:val="000000" w:themeColor="text1"/>
        </w:rPr>
        <w:t xml:space="preserve"> </w:t>
      </w:r>
      <w:r w:rsidR="00FF2233">
        <w:rPr>
          <w:rFonts w:ascii="Times New Roman" w:eastAsia="Times New Roman" w:hAnsi="Times New Roman" w:cs="Times New Roman"/>
          <w:b w:val="0"/>
          <w:bCs w:val="0"/>
          <w:i w:val="0"/>
          <w:iCs w:val="0"/>
          <w:color w:val="000000" w:themeColor="text1"/>
        </w:rPr>
        <w:t>Начисление и выплата заработной платы работникам организация осуществляется два раза в месяц:</w:t>
      </w:r>
    </w:p>
    <w:p w14:paraId="6FA0AA15" w14:textId="0EC98DE9" w:rsidR="00FF2233" w:rsidRDefault="00FF2233" w:rsidP="00FF2233">
      <w:pPr>
        <w:pStyle w:val="2"/>
        <w:ind w:left="960"/>
        <w:jc w:val="left"/>
        <w:rPr>
          <w:rFonts w:ascii="Times New Roman" w:eastAsia="Times New Roman" w:hAnsi="Times New Roman" w:cs="Times New Roman"/>
          <w:b w:val="0"/>
          <w:bCs w:val="0"/>
          <w:i w:val="0"/>
          <w:iCs w:val="0"/>
          <w:color w:val="000000" w:themeColor="text1"/>
        </w:rPr>
      </w:pPr>
      <w:r>
        <w:rPr>
          <w:rFonts w:ascii="Times New Roman" w:eastAsia="Times New Roman" w:hAnsi="Times New Roman" w:cs="Times New Roman"/>
          <w:b w:val="0"/>
          <w:bCs w:val="0"/>
          <w:i w:val="0"/>
          <w:iCs w:val="0"/>
          <w:color w:val="000000" w:themeColor="text1"/>
        </w:rPr>
        <w:t xml:space="preserve"> - за первую половину месяца – 15 числа текущего месяца;</w:t>
      </w:r>
    </w:p>
    <w:p w14:paraId="6555CBE1" w14:textId="3E03F1C6" w:rsidR="00FF2233" w:rsidRDefault="00FF2233" w:rsidP="00FF2233">
      <w:pPr>
        <w:pStyle w:val="2"/>
        <w:ind w:left="960"/>
        <w:jc w:val="left"/>
        <w:rPr>
          <w:rFonts w:ascii="Times New Roman" w:eastAsia="Times New Roman" w:hAnsi="Times New Roman" w:cs="Times New Roman"/>
          <w:b w:val="0"/>
          <w:bCs w:val="0"/>
          <w:i w:val="0"/>
          <w:iCs w:val="0"/>
          <w:color w:val="000000" w:themeColor="text1"/>
        </w:rPr>
      </w:pPr>
      <w:r>
        <w:rPr>
          <w:rFonts w:ascii="Times New Roman" w:eastAsia="Times New Roman" w:hAnsi="Times New Roman" w:cs="Times New Roman"/>
          <w:b w:val="0"/>
          <w:bCs w:val="0"/>
          <w:i w:val="0"/>
          <w:iCs w:val="0"/>
          <w:color w:val="000000" w:themeColor="text1"/>
        </w:rPr>
        <w:t>- за вторую половину месяца – 30 числа текущего месяца (в феврале – в последний день месяца).</w:t>
      </w:r>
    </w:p>
    <w:p w14:paraId="7E022BDE" w14:textId="2B2A3283" w:rsidR="00787020" w:rsidRDefault="00FF2233" w:rsidP="00787020">
      <w:pPr>
        <w:tabs>
          <w:tab w:val="left" w:pos="993"/>
        </w:tabs>
        <w:autoSpaceDE w:val="0"/>
        <w:autoSpaceDN w:val="0"/>
        <w:jc w:val="both"/>
        <w:rPr>
          <w:bCs/>
        </w:rPr>
      </w:pPr>
      <w:r w:rsidRPr="00787020">
        <w:rPr>
          <w:rFonts w:eastAsia="Times New Roman"/>
          <w:color w:val="000000" w:themeColor="text1"/>
        </w:rPr>
        <w:t>15.2.</w:t>
      </w:r>
      <w:r w:rsidRPr="00787020">
        <w:rPr>
          <w:rFonts w:eastAsia="Times New Roman"/>
          <w:b/>
          <w:bCs/>
          <w:i/>
          <w:iCs/>
          <w:color w:val="000000" w:themeColor="text1"/>
        </w:rPr>
        <w:t xml:space="preserve"> </w:t>
      </w:r>
      <w:r w:rsidR="00787020" w:rsidRPr="00787020">
        <w:rPr>
          <w:bCs/>
        </w:rPr>
        <w:t>Для сторожей и сторожей (вахтеров) установлен режим работы по скользящему графику сменности с суммированным учетом рабочего времени, учетный период – один год.</w:t>
      </w:r>
      <w:r w:rsidR="00787020">
        <w:rPr>
          <w:bCs/>
        </w:rPr>
        <w:t xml:space="preserve"> Р</w:t>
      </w:r>
      <w:r w:rsidR="00787020" w:rsidRPr="00787020">
        <w:rPr>
          <w:bCs/>
        </w:rPr>
        <w:t xml:space="preserve">асчет нормы рабочего времени для </w:t>
      </w:r>
      <w:r w:rsidR="00787020">
        <w:rPr>
          <w:bCs/>
        </w:rPr>
        <w:t>них производится по</w:t>
      </w:r>
      <w:r w:rsidR="00787020" w:rsidRPr="00787020">
        <w:rPr>
          <w:bCs/>
        </w:rPr>
        <w:t xml:space="preserve"> расчетному графику пятидневной рабочей недели</w:t>
      </w:r>
      <w:r w:rsidR="00787020">
        <w:rPr>
          <w:bCs/>
        </w:rPr>
        <w:t xml:space="preserve">. </w:t>
      </w:r>
    </w:p>
    <w:p w14:paraId="385EFFB8" w14:textId="57735956" w:rsidR="00FF2233" w:rsidRPr="00787020" w:rsidRDefault="00787020" w:rsidP="00787020">
      <w:pPr>
        <w:tabs>
          <w:tab w:val="left" w:pos="993"/>
        </w:tabs>
        <w:autoSpaceDE w:val="0"/>
        <w:autoSpaceDN w:val="0"/>
        <w:jc w:val="both"/>
        <w:rPr>
          <w:rFonts w:eastAsia="Times New Roman"/>
          <w:bCs/>
          <w:color w:val="000000" w:themeColor="text1"/>
        </w:rPr>
      </w:pPr>
      <w:r>
        <w:rPr>
          <w:bCs/>
        </w:rPr>
        <w:t xml:space="preserve">В соответствии со </w:t>
      </w:r>
      <w:r w:rsidR="00FF2233" w:rsidRPr="00787020">
        <w:rPr>
          <w:rFonts w:eastAsia="Arial"/>
          <w:bCs/>
          <w:lang w:eastAsia="ar-SA"/>
        </w:rPr>
        <w:t>ст. 99 ТК РФ продолжительность сверхурочной работы сторожей и сторожей (вахтеров)</w:t>
      </w:r>
      <w:r>
        <w:rPr>
          <w:rFonts w:eastAsia="Arial"/>
          <w:bCs/>
          <w:lang w:eastAsia="ar-SA"/>
        </w:rPr>
        <w:t xml:space="preserve"> не долж</w:t>
      </w:r>
      <w:r w:rsidR="00BE1B1A">
        <w:rPr>
          <w:rFonts w:eastAsia="Arial"/>
          <w:bCs/>
          <w:lang w:eastAsia="ar-SA"/>
        </w:rPr>
        <w:t>на</w:t>
      </w:r>
      <w:r w:rsidR="00FF2233" w:rsidRPr="00787020">
        <w:rPr>
          <w:rFonts w:eastAsia="Arial"/>
          <w:bCs/>
          <w:lang w:eastAsia="ar-SA"/>
        </w:rPr>
        <w:t xml:space="preserve"> превышает 120 часов в год</w:t>
      </w:r>
      <w:r>
        <w:rPr>
          <w:rFonts w:eastAsia="Arial"/>
          <w:bCs/>
          <w:lang w:eastAsia="ar-SA"/>
        </w:rPr>
        <w:t xml:space="preserve">. Расчет сверхурочных часов при суммированном учете рабочего времени осуществляется согласно таблице Приложения 15 к учетной политике. </w:t>
      </w:r>
    </w:p>
    <w:p w14:paraId="23588212" w14:textId="7A7EA0C6" w:rsidR="00FF2233" w:rsidRDefault="00787020" w:rsidP="00787020">
      <w:pPr>
        <w:pStyle w:val="2"/>
        <w:jc w:val="left"/>
        <w:rPr>
          <w:rFonts w:ascii="Times New Roman" w:hAnsi="Times New Roman" w:cs="Times New Roman"/>
          <w:b w:val="0"/>
          <w:i w:val="0"/>
          <w:iCs w:val="0"/>
        </w:rPr>
      </w:pPr>
      <w:r w:rsidRPr="00787020">
        <w:rPr>
          <w:rFonts w:ascii="Times New Roman" w:hAnsi="Times New Roman" w:cs="Times New Roman"/>
          <w:b w:val="0"/>
          <w:i w:val="0"/>
          <w:iCs w:val="0"/>
        </w:rPr>
        <w:t>Начисление и выплата работникам за сверхурочную работу произв</w:t>
      </w:r>
      <w:r w:rsidR="00E84B62">
        <w:rPr>
          <w:rFonts w:ascii="Times New Roman" w:hAnsi="Times New Roman" w:cs="Times New Roman"/>
          <w:b w:val="0"/>
          <w:i w:val="0"/>
          <w:iCs w:val="0"/>
        </w:rPr>
        <w:t>одится</w:t>
      </w:r>
      <w:r w:rsidRPr="00787020">
        <w:rPr>
          <w:rFonts w:ascii="Times New Roman" w:hAnsi="Times New Roman" w:cs="Times New Roman"/>
          <w:b w:val="0"/>
          <w:i w:val="0"/>
          <w:iCs w:val="0"/>
        </w:rPr>
        <w:t xml:space="preserve"> в декабре </w:t>
      </w:r>
      <w:r w:rsidR="00E84B62">
        <w:rPr>
          <w:rFonts w:ascii="Times New Roman" w:hAnsi="Times New Roman" w:cs="Times New Roman"/>
          <w:b w:val="0"/>
          <w:i w:val="0"/>
          <w:iCs w:val="0"/>
        </w:rPr>
        <w:t>текущего</w:t>
      </w:r>
      <w:r w:rsidRPr="00787020">
        <w:rPr>
          <w:rFonts w:ascii="Times New Roman" w:hAnsi="Times New Roman" w:cs="Times New Roman"/>
          <w:b w:val="0"/>
          <w:i w:val="0"/>
          <w:iCs w:val="0"/>
        </w:rPr>
        <w:t xml:space="preserve"> года</w:t>
      </w:r>
      <w:r w:rsidR="00E84B62">
        <w:rPr>
          <w:rFonts w:ascii="Times New Roman" w:hAnsi="Times New Roman" w:cs="Times New Roman"/>
          <w:b w:val="0"/>
          <w:i w:val="0"/>
          <w:iCs w:val="0"/>
        </w:rPr>
        <w:t xml:space="preserve"> или при увольнении сотрудника.</w:t>
      </w:r>
      <w:r w:rsidR="00EB2FB1" w:rsidRPr="00EB2FB1">
        <w:rPr>
          <w:rFonts w:ascii="Times New Roman" w:hAnsi="Times New Roman" w:cs="Times New Roman"/>
          <w:b w:val="0"/>
          <w:i w:val="0"/>
          <w:iCs w:val="0"/>
        </w:rPr>
        <w:t xml:space="preserve"> </w:t>
      </w:r>
      <w:r w:rsidR="00EB2FB1" w:rsidRPr="00787020">
        <w:rPr>
          <w:rFonts w:ascii="Times New Roman" w:hAnsi="Times New Roman" w:cs="Times New Roman"/>
          <w:b w:val="0"/>
          <w:i w:val="0"/>
          <w:iCs w:val="0"/>
        </w:rPr>
        <w:t>Начисление работникам за сверхурочную работу произв</w:t>
      </w:r>
      <w:r w:rsidR="00EB2FB1">
        <w:rPr>
          <w:rFonts w:ascii="Times New Roman" w:hAnsi="Times New Roman" w:cs="Times New Roman"/>
          <w:b w:val="0"/>
          <w:i w:val="0"/>
          <w:iCs w:val="0"/>
        </w:rPr>
        <w:t>одится с учетом компенсационных и стимулирующих выплат: первые два часа сверхурочной работы оплачиваются не менее, чес в полуторном размере, а последующие часы – не менее</w:t>
      </w:r>
      <w:r w:rsidR="00E918BD">
        <w:rPr>
          <w:rFonts w:ascii="Times New Roman" w:hAnsi="Times New Roman" w:cs="Times New Roman"/>
          <w:b w:val="0"/>
          <w:i w:val="0"/>
          <w:iCs w:val="0"/>
        </w:rPr>
        <w:t>, чем в двойном размере.</w:t>
      </w:r>
    </w:p>
    <w:p w14:paraId="380E028E" w14:textId="3EB6257C" w:rsidR="001305DE" w:rsidRDefault="001305DE" w:rsidP="00787020">
      <w:pPr>
        <w:pStyle w:val="2"/>
        <w:jc w:val="left"/>
        <w:rPr>
          <w:rFonts w:ascii="Times New Roman" w:hAnsi="Times New Roman" w:cs="Times New Roman"/>
          <w:b w:val="0"/>
          <w:i w:val="0"/>
          <w:iCs w:val="0"/>
        </w:rPr>
      </w:pPr>
      <w:r>
        <w:rPr>
          <w:rFonts w:ascii="Times New Roman" w:hAnsi="Times New Roman" w:cs="Times New Roman"/>
          <w:b w:val="0"/>
          <w:i w:val="0"/>
          <w:iCs w:val="0"/>
        </w:rPr>
        <w:t>Р</w:t>
      </w:r>
      <w:r w:rsidRPr="001305DE">
        <w:rPr>
          <w:rFonts w:ascii="Times New Roman" w:hAnsi="Times New Roman" w:cs="Times New Roman"/>
          <w:b w:val="0"/>
          <w:i w:val="0"/>
          <w:iCs w:val="0"/>
        </w:rPr>
        <w:t>асчет среднегодовых часовых тарифных ставок для оплаты отработанных сверхурочных часов</w:t>
      </w:r>
      <w:r>
        <w:rPr>
          <w:rFonts w:ascii="Times New Roman" w:hAnsi="Times New Roman" w:cs="Times New Roman"/>
          <w:b w:val="0"/>
          <w:i w:val="0"/>
          <w:iCs w:val="0"/>
        </w:rPr>
        <w:t xml:space="preserve"> осуществляется по формуле:</w:t>
      </w:r>
    </w:p>
    <w:p w14:paraId="6CC8CFD9" w14:textId="61EC532C" w:rsidR="001305DE" w:rsidRDefault="001305DE" w:rsidP="00787020">
      <w:pPr>
        <w:pStyle w:val="2"/>
        <w:jc w:val="left"/>
        <w:rPr>
          <w:rFonts w:ascii="Times New Roman" w:hAnsi="Times New Roman" w:cs="Times New Roman"/>
          <w:i w:val="0"/>
          <w:sz w:val="20"/>
          <w:szCs w:val="20"/>
        </w:rPr>
      </w:pPr>
      <w:proofErr w:type="spellStart"/>
      <w:r>
        <w:rPr>
          <w:rFonts w:ascii="Times New Roman" w:hAnsi="Times New Roman" w:cs="Times New Roman"/>
          <w:b w:val="0"/>
          <w:i w:val="0"/>
          <w:iCs w:val="0"/>
        </w:rPr>
        <w:t>Среднегод</w:t>
      </w:r>
      <w:proofErr w:type="spellEnd"/>
      <w:r w:rsidR="00F3300E">
        <w:rPr>
          <w:rFonts w:ascii="Times New Roman" w:hAnsi="Times New Roman" w:cs="Times New Roman"/>
          <w:b w:val="0"/>
          <w:i w:val="0"/>
          <w:iCs w:val="0"/>
        </w:rPr>
        <w:t xml:space="preserve">. тариф ставка = </w:t>
      </w:r>
      <m:oMath>
        <m:f>
          <m:fPr>
            <m:ctrlPr>
              <w:rPr>
                <w:rFonts w:ascii="Cambria Math" w:hAnsi="Cambria Math" w:cs="Times New Roman"/>
                <w:b w:val="0"/>
                <w:iCs w:val="0"/>
                <w:sz w:val="20"/>
                <w:szCs w:val="20"/>
              </w:rPr>
            </m:ctrlPr>
          </m:fPr>
          <m:num>
            <m:r>
              <m:rPr>
                <m:sty m:val="bi"/>
              </m:rPr>
              <w:rPr>
                <w:rFonts w:ascii="Cambria Math" w:hAnsi="Cambria Math" w:cs="Times New Roman"/>
                <w:sz w:val="20"/>
                <w:szCs w:val="20"/>
              </w:rPr>
              <m:t>Оклад+компенс и стим выплаты</m:t>
            </m:r>
          </m:num>
          <m:den>
            <m:r>
              <m:rPr>
                <m:sty m:val="bi"/>
              </m:rPr>
              <w:rPr>
                <w:rFonts w:ascii="Cambria Math" w:hAnsi="Cambria Math" w:cs="Times New Roman"/>
                <w:sz w:val="20"/>
                <w:szCs w:val="20"/>
              </w:rPr>
              <m:t xml:space="preserve">инвивидуальная годовая норма чаасов </m:t>
            </m:r>
          </m:den>
        </m:f>
        <m:r>
          <m:rPr>
            <m:sty m:val="bi"/>
          </m:rPr>
          <w:rPr>
            <w:rFonts w:ascii="Cambria Math" w:hAnsi="Cambria Math" w:cs="Times New Roman"/>
            <w:sz w:val="20"/>
            <w:szCs w:val="20"/>
          </w:rPr>
          <m:t>*факт отработ кол-во месяцев в год</m:t>
        </m:r>
      </m:oMath>
    </w:p>
    <w:p w14:paraId="34B1B2EF" w14:textId="1C5AA6A5" w:rsidR="00EB2FB1" w:rsidRPr="00F3300E" w:rsidRDefault="00EB2FB1" w:rsidP="00787020">
      <w:pPr>
        <w:pStyle w:val="2"/>
        <w:jc w:val="left"/>
        <w:rPr>
          <w:rFonts w:ascii="Times New Roman" w:hAnsi="Times New Roman" w:cs="Times New Roman"/>
          <w:b w:val="0"/>
          <w:i w:val="0"/>
          <w:iCs w:val="0"/>
          <w:sz w:val="20"/>
          <w:szCs w:val="20"/>
        </w:rPr>
      </w:pPr>
    </w:p>
    <w:p w14:paraId="01136668" w14:textId="0186219C" w:rsidR="00BE1B1A" w:rsidRDefault="00815B76" w:rsidP="00BE1B1A">
      <w:pPr>
        <w:pStyle w:val="2"/>
        <w:numPr>
          <w:ilvl w:val="0"/>
          <w:numId w:val="12"/>
        </w:numPr>
        <w:rPr>
          <w:rFonts w:ascii="Times New Roman" w:eastAsia="Times New Roman" w:hAnsi="Times New Roman" w:cs="Times New Roman"/>
          <w:color w:val="000000" w:themeColor="text1"/>
        </w:rPr>
      </w:pPr>
      <w:r w:rsidRPr="00FF2233">
        <w:rPr>
          <w:rFonts w:ascii="Times New Roman" w:eastAsia="Times New Roman" w:hAnsi="Times New Roman" w:cs="Times New Roman"/>
          <w:color w:val="000000" w:themeColor="text1"/>
        </w:rPr>
        <w:t>Резервы предстоящих расходов</w:t>
      </w:r>
    </w:p>
    <w:p w14:paraId="40796C64" w14:textId="77777777" w:rsidR="002566AC" w:rsidRPr="002566AC" w:rsidRDefault="002566AC" w:rsidP="002566AC">
      <w:pPr>
        <w:pStyle w:val="ab"/>
        <w:ind w:left="960"/>
        <w:rPr>
          <w:rFonts w:ascii="Courier New" w:eastAsia="Times New Roman" w:hAnsi="Courier New" w:cs="Courier New"/>
          <w:color w:val="000000" w:themeColor="text1"/>
        </w:rPr>
      </w:pPr>
    </w:p>
    <w:p w14:paraId="317E96D9" w14:textId="58330B45" w:rsidR="00815B76" w:rsidRPr="00F9491E" w:rsidRDefault="003445D8" w:rsidP="001B59FD">
      <w:pPr>
        <w:pStyle w:val="ab"/>
        <w:numPr>
          <w:ilvl w:val="1"/>
          <w:numId w:val="12"/>
        </w:numPr>
        <w:ind w:left="426" w:hanging="426"/>
        <w:rPr>
          <w:rFonts w:ascii="Courier New" w:eastAsia="Times New Roman" w:hAnsi="Courier New" w:cs="Courier New"/>
          <w:color w:val="000000" w:themeColor="text1"/>
        </w:rPr>
      </w:pPr>
      <w:r>
        <w:rPr>
          <w:rFonts w:eastAsia="Times New Roman"/>
          <w:color w:val="000000" w:themeColor="text1"/>
        </w:rPr>
        <w:t xml:space="preserve"> </w:t>
      </w:r>
      <w:r w:rsidR="00815B76" w:rsidRPr="00F9491E">
        <w:rPr>
          <w:rFonts w:eastAsia="Times New Roman"/>
          <w:color w:val="000000" w:themeColor="text1"/>
        </w:rPr>
        <w:t xml:space="preserve">Порядок формирования резервов предстоящих </w:t>
      </w:r>
      <w:proofErr w:type="gramStart"/>
      <w:r w:rsidR="00815B76" w:rsidRPr="00F9491E">
        <w:rPr>
          <w:rFonts w:eastAsia="Times New Roman"/>
          <w:color w:val="000000" w:themeColor="text1"/>
        </w:rPr>
        <w:t>расходов</w:t>
      </w:r>
      <w:r w:rsidR="007B56B1" w:rsidRPr="00F9491E">
        <w:rPr>
          <w:rFonts w:eastAsia="Times New Roman"/>
          <w:color w:val="000000" w:themeColor="text1"/>
        </w:rPr>
        <w:t xml:space="preserve"> </w:t>
      </w:r>
      <w:r w:rsidR="00815B76" w:rsidRPr="00F9491E">
        <w:rPr>
          <w:rFonts w:eastAsia="Times New Roman"/>
          <w:color w:val="000000" w:themeColor="text1"/>
        </w:rPr>
        <w:t xml:space="preserve"> </w:t>
      </w:r>
      <w:r w:rsidR="007B56B1" w:rsidRPr="00F9491E">
        <w:rPr>
          <w:rFonts w:eastAsia="Times New Roman"/>
          <w:color w:val="000000" w:themeColor="text1"/>
        </w:rPr>
        <w:t>на</w:t>
      </w:r>
      <w:proofErr w:type="gramEnd"/>
      <w:r w:rsidR="007B56B1" w:rsidRPr="00F9491E">
        <w:rPr>
          <w:rFonts w:eastAsia="Times New Roman"/>
          <w:color w:val="000000" w:themeColor="text1"/>
        </w:rPr>
        <w:t xml:space="preserve"> оплату отпусков сотрудников организации </w:t>
      </w:r>
      <w:r w:rsidR="00815B76" w:rsidRPr="00F9491E">
        <w:rPr>
          <w:rFonts w:eastAsia="Times New Roman"/>
          <w:color w:val="000000" w:themeColor="text1"/>
        </w:rPr>
        <w:t xml:space="preserve">и их использования приведен в Приложении </w:t>
      </w:r>
      <w:r w:rsidR="00815B76" w:rsidRPr="00F9491E">
        <w:rPr>
          <w:rFonts w:eastAsia="Times New Roman"/>
          <w:color w:val="000000" w:themeColor="text1"/>
          <w:lang w:val="en-US"/>
        </w:rPr>
        <w:t>N</w:t>
      </w:r>
      <w:r w:rsidR="00815B76" w:rsidRPr="00F9491E">
        <w:rPr>
          <w:rFonts w:eastAsia="Times New Roman"/>
          <w:color w:val="000000" w:themeColor="text1"/>
        </w:rPr>
        <w:t xml:space="preserve"> 1</w:t>
      </w:r>
      <w:r w:rsidR="00282862">
        <w:rPr>
          <w:rFonts w:eastAsia="Times New Roman"/>
          <w:color w:val="000000" w:themeColor="text1"/>
        </w:rPr>
        <w:t>6</w:t>
      </w:r>
      <w:r w:rsidR="00815B76" w:rsidRPr="00F9491E">
        <w:rPr>
          <w:rFonts w:eastAsia="Times New Roman"/>
          <w:color w:val="000000" w:themeColor="text1"/>
        </w:rPr>
        <w:t xml:space="preserve"> к учетной политике.</w:t>
      </w:r>
    </w:p>
    <w:p w14:paraId="0C35150B" w14:textId="250E536D" w:rsidR="007B56B1" w:rsidRPr="00F42349" w:rsidRDefault="003445D8" w:rsidP="001B59FD">
      <w:pPr>
        <w:pStyle w:val="ab"/>
        <w:numPr>
          <w:ilvl w:val="1"/>
          <w:numId w:val="12"/>
        </w:numPr>
        <w:ind w:left="426" w:hanging="426"/>
        <w:jc w:val="both"/>
        <w:rPr>
          <w:rFonts w:ascii="Courier New" w:eastAsia="Times New Roman" w:hAnsi="Courier New" w:cs="Courier New"/>
          <w:color w:val="000000" w:themeColor="text1"/>
        </w:rPr>
      </w:pPr>
      <w:r w:rsidRPr="00F42349">
        <w:rPr>
          <w:rFonts w:eastAsia="Times New Roman"/>
          <w:color w:val="000000" w:themeColor="text1"/>
        </w:rPr>
        <w:t>Ежемесячно в последний день текущего месяца формируются резервы предстоящих расходов за оказанные услуги (поставку товаров), оплата которых будет осуществлена в следующем расчетном периоде и которые нет возможности в данный момент поставить на задолженность.</w:t>
      </w:r>
    </w:p>
    <w:p w14:paraId="257C1A91" w14:textId="77777777" w:rsidR="007B56B1" w:rsidRPr="00F9491E" w:rsidRDefault="007B56B1" w:rsidP="001B59FD">
      <w:pPr>
        <w:pStyle w:val="ab"/>
        <w:ind w:left="426" w:hanging="426"/>
        <w:jc w:val="both"/>
        <w:rPr>
          <w:rFonts w:ascii="Courier New" w:eastAsia="Times New Roman" w:hAnsi="Courier New" w:cs="Courier New"/>
          <w:color w:val="000000" w:themeColor="text1"/>
        </w:rPr>
      </w:pPr>
    </w:p>
    <w:p w14:paraId="617913DF" w14:textId="5CB7CAED" w:rsidR="0074608F" w:rsidRDefault="006204A0" w:rsidP="001B59FD">
      <w:pPr>
        <w:pStyle w:val="2"/>
        <w:numPr>
          <w:ilvl w:val="0"/>
          <w:numId w:val="12"/>
        </w:numPr>
        <w:ind w:left="426" w:hanging="426"/>
        <w:rPr>
          <w:rFonts w:ascii="Times New Roman" w:eastAsia="Times New Roman" w:hAnsi="Times New Roman" w:cs="Times New Roman"/>
          <w:color w:val="000000" w:themeColor="text1"/>
        </w:rPr>
      </w:pPr>
      <w:r w:rsidRPr="00F9491E">
        <w:rPr>
          <w:rFonts w:ascii="Times New Roman" w:eastAsia="Times New Roman" w:hAnsi="Times New Roman" w:cs="Times New Roman"/>
          <w:color w:val="000000" w:themeColor="text1"/>
        </w:rPr>
        <w:t>Санкционирование расходов</w:t>
      </w:r>
    </w:p>
    <w:p w14:paraId="5CEBDA6C" w14:textId="4611CF32" w:rsidR="00032A7E" w:rsidRPr="00F9491E" w:rsidRDefault="00032A7E" w:rsidP="001B59FD">
      <w:pPr>
        <w:pStyle w:val="ab"/>
        <w:numPr>
          <w:ilvl w:val="1"/>
          <w:numId w:val="12"/>
        </w:numPr>
        <w:ind w:left="426" w:hanging="426"/>
        <w:jc w:val="both"/>
        <w:rPr>
          <w:rFonts w:eastAsia="Times New Roman"/>
          <w:color w:val="000000" w:themeColor="text1"/>
        </w:rPr>
      </w:pPr>
      <w:r w:rsidRPr="00F9491E">
        <w:rPr>
          <w:rFonts w:eastAsia="Times New Roman"/>
          <w:color w:val="000000" w:themeColor="text1"/>
        </w:rPr>
        <w:t>Учет принятых обязательств и денежных обязательств осуществляется на основании следующих документов, подтверждающих их принятие:</w:t>
      </w:r>
    </w:p>
    <w:p w14:paraId="4AD1CC86" w14:textId="77777777" w:rsidR="00032A7E" w:rsidRPr="00F9491E" w:rsidRDefault="00032A7E" w:rsidP="00032A7E">
      <w:pPr>
        <w:rPr>
          <w:rFonts w:eastAsia="Times New Roman"/>
          <w:b/>
          <w:bCs/>
          <w:i/>
          <w:iCs/>
          <w:color w:val="000000" w:themeColor="text1"/>
        </w:rPr>
      </w:pPr>
    </w:p>
    <w:tbl>
      <w:tblPr>
        <w:tblStyle w:val="ac"/>
        <w:tblW w:w="0" w:type="auto"/>
        <w:tblLook w:val="04A0" w:firstRow="1" w:lastRow="0" w:firstColumn="1" w:lastColumn="0" w:noHBand="0" w:noVBand="1"/>
      </w:tblPr>
      <w:tblGrid>
        <w:gridCol w:w="540"/>
        <w:gridCol w:w="4133"/>
        <w:gridCol w:w="4955"/>
      </w:tblGrid>
      <w:tr w:rsidR="00F9491E" w:rsidRPr="00F9491E" w14:paraId="2DDBCB4E" w14:textId="77777777" w:rsidTr="00032A7E">
        <w:tc>
          <w:tcPr>
            <w:tcW w:w="540" w:type="dxa"/>
          </w:tcPr>
          <w:p w14:paraId="46ED4B43" w14:textId="77777777" w:rsidR="0074608F" w:rsidRPr="00F9491E" w:rsidRDefault="0074608F" w:rsidP="00032A7E">
            <w:pPr>
              <w:rPr>
                <w:rFonts w:eastAsia="Times New Roman"/>
                <w:color w:val="000000" w:themeColor="text1"/>
                <w:lang w:val="en-US"/>
              </w:rPr>
            </w:pPr>
            <w:r w:rsidRPr="00F9491E">
              <w:rPr>
                <w:rFonts w:eastAsia="Times New Roman"/>
                <w:color w:val="000000" w:themeColor="text1"/>
                <w:lang w:val="en-US"/>
              </w:rPr>
              <w:t>N</w:t>
            </w:r>
          </w:p>
          <w:p w14:paraId="03A14EF7" w14:textId="72A58E2B" w:rsidR="0074608F" w:rsidRPr="00F9491E" w:rsidRDefault="0074608F" w:rsidP="00032A7E">
            <w:pPr>
              <w:rPr>
                <w:rFonts w:eastAsia="Times New Roman"/>
                <w:color w:val="000000" w:themeColor="text1"/>
              </w:rPr>
            </w:pPr>
            <w:r w:rsidRPr="00F9491E">
              <w:rPr>
                <w:rFonts w:eastAsia="Times New Roman"/>
                <w:color w:val="000000" w:themeColor="text1"/>
              </w:rPr>
              <w:t>п/п</w:t>
            </w:r>
          </w:p>
        </w:tc>
        <w:tc>
          <w:tcPr>
            <w:tcW w:w="4133" w:type="dxa"/>
          </w:tcPr>
          <w:p w14:paraId="5204D40F" w14:textId="77777777" w:rsidR="0074608F" w:rsidRPr="00F9491E" w:rsidRDefault="00032A7E" w:rsidP="00032A7E">
            <w:pPr>
              <w:rPr>
                <w:rFonts w:eastAsia="Times New Roman"/>
                <w:color w:val="000000" w:themeColor="text1"/>
              </w:rPr>
            </w:pPr>
            <w:r w:rsidRPr="00F9491E">
              <w:rPr>
                <w:rFonts w:eastAsia="Times New Roman"/>
                <w:color w:val="000000" w:themeColor="text1"/>
              </w:rPr>
              <w:t>Документ, на основании которого</w:t>
            </w:r>
          </w:p>
          <w:p w14:paraId="5E5F1380" w14:textId="6BE7C881" w:rsidR="00032A7E" w:rsidRPr="00F9491E" w:rsidRDefault="00032A7E" w:rsidP="00032A7E">
            <w:pPr>
              <w:rPr>
                <w:rFonts w:eastAsia="Times New Roman"/>
                <w:color w:val="000000" w:themeColor="text1"/>
              </w:rPr>
            </w:pPr>
            <w:r w:rsidRPr="00F9491E">
              <w:rPr>
                <w:rFonts w:eastAsia="Times New Roman"/>
                <w:color w:val="000000" w:themeColor="text1"/>
              </w:rPr>
              <w:t>возникает обязательство</w:t>
            </w:r>
          </w:p>
        </w:tc>
        <w:tc>
          <w:tcPr>
            <w:tcW w:w="4955" w:type="dxa"/>
          </w:tcPr>
          <w:p w14:paraId="286BAC93" w14:textId="77777777" w:rsidR="00032A7E" w:rsidRPr="00F9491E" w:rsidRDefault="00032A7E" w:rsidP="00032A7E">
            <w:pPr>
              <w:tabs>
                <w:tab w:val="left" w:pos="15672"/>
              </w:tabs>
              <w:rPr>
                <w:rFonts w:ascii="Courier New" w:eastAsia="Times New Roman" w:hAnsi="Courier New" w:cs="Courier New"/>
                <w:color w:val="000000" w:themeColor="text1"/>
              </w:rPr>
            </w:pPr>
            <w:r w:rsidRPr="00F9491E">
              <w:rPr>
                <w:rFonts w:eastAsia="Times New Roman"/>
                <w:color w:val="000000" w:themeColor="text1"/>
              </w:rPr>
              <w:t>Документ, подтверждающий</w:t>
            </w:r>
          </w:p>
          <w:p w14:paraId="007BF111" w14:textId="1263BBBC" w:rsidR="0074608F" w:rsidRPr="00F9491E" w:rsidRDefault="00032A7E" w:rsidP="00032A7E">
            <w:pPr>
              <w:rPr>
                <w:rFonts w:eastAsia="Times New Roman"/>
                <w:color w:val="000000" w:themeColor="text1"/>
              </w:rPr>
            </w:pPr>
            <w:r w:rsidRPr="00F9491E">
              <w:rPr>
                <w:rFonts w:eastAsia="Times New Roman"/>
                <w:color w:val="000000" w:themeColor="text1"/>
              </w:rPr>
              <w:t>возникновение денежного обязательства</w:t>
            </w:r>
          </w:p>
        </w:tc>
      </w:tr>
      <w:tr w:rsidR="00F9491E" w:rsidRPr="00F9491E" w14:paraId="38685D8C" w14:textId="77777777" w:rsidTr="00032A7E">
        <w:tc>
          <w:tcPr>
            <w:tcW w:w="540" w:type="dxa"/>
          </w:tcPr>
          <w:p w14:paraId="641336AB" w14:textId="6DC37008" w:rsidR="0074608F" w:rsidRPr="00F9491E" w:rsidRDefault="00AD3D43" w:rsidP="00032A7E">
            <w:pPr>
              <w:rPr>
                <w:rFonts w:eastAsia="Times New Roman"/>
                <w:color w:val="000000" w:themeColor="text1"/>
              </w:rPr>
            </w:pPr>
            <w:r w:rsidRPr="00F9491E">
              <w:rPr>
                <w:rFonts w:eastAsia="Times New Roman"/>
                <w:color w:val="000000" w:themeColor="text1"/>
              </w:rPr>
              <w:t>1.</w:t>
            </w:r>
          </w:p>
        </w:tc>
        <w:tc>
          <w:tcPr>
            <w:tcW w:w="4133" w:type="dxa"/>
          </w:tcPr>
          <w:p w14:paraId="50252077" w14:textId="0D923FB2" w:rsidR="0074608F" w:rsidRPr="00F9491E" w:rsidRDefault="00032A7E" w:rsidP="00032A7E">
            <w:pPr>
              <w:rPr>
                <w:rFonts w:ascii="Courier New" w:eastAsia="Times New Roman" w:hAnsi="Courier New" w:cs="Courier New"/>
                <w:color w:val="000000" w:themeColor="text1"/>
              </w:rPr>
            </w:pPr>
            <w:r w:rsidRPr="00F9491E">
              <w:rPr>
                <w:rFonts w:eastAsia="Times New Roman"/>
                <w:color w:val="000000" w:themeColor="text1"/>
              </w:rPr>
              <w:t>Контракт (договор) на поставку товаров, выполнение работ, оказание услуг</w:t>
            </w:r>
          </w:p>
        </w:tc>
        <w:tc>
          <w:tcPr>
            <w:tcW w:w="4955" w:type="dxa"/>
          </w:tcPr>
          <w:p w14:paraId="31E7A0EE" w14:textId="77777777" w:rsidR="00032A7E" w:rsidRPr="00F9491E" w:rsidRDefault="00032A7E" w:rsidP="00032A7E">
            <w:pPr>
              <w:rPr>
                <w:rFonts w:ascii="Courier New" w:eastAsia="Times New Roman" w:hAnsi="Courier New" w:cs="Courier New"/>
                <w:color w:val="000000" w:themeColor="text1"/>
              </w:rPr>
            </w:pPr>
            <w:r w:rsidRPr="00F9491E">
              <w:rPr>
                <w:rFonts w:eastAsia="Times New Roman"/>
                <w:color w:val="000000" w:themeColor="text1"/>
              </w:rPr>
              <w:t>Акт выполненных работ</w:t>
            </w:r>
          </w:p>
          <w:p w14:paraId="1E15A128" w14:textId="77777777" w:rsidR="00032A7E" w:rsidRPr="00F9491E" w:rsidRDefault="00032A7E" w:rsidP="00032A7E">
            <w:pPr>
              <w:rPr>
                <w:rFonts w:ascii="Courier New" w:eastAsia="Times New Roman" w:hAnsi="Courier New" w:cs="Courier New"/>
                <w:color w:val="000000" w:themeColor="text1"/>
              </w:rPr>
            </w:pPr>
            <w:r w:rsidRPr="00F9491E">
              <w:rPr>
                <w:rFonts w:eastAsia="Times New Roman"/>
                <w:color w:val="000000" w:themeColor="text1"/>
              </w:rPr>
              <w:t>Акт об оказании услуг</w:t>
            </w:r>
          </w:p>
          <w:p w14:paraId="3ED43514" w14:textId="77777777" w:rsidR="00032A7E" w:rsidRPr="00F9491E" w:rsidRDefault="00032A7E" w:rsidP="00032A7E">
            <w:pPr>
              <w:rPr>
                <w:rFonts w:ascii="Courier New" w:eastAsia="Times New Roman" w:hAnsi="Courier New" w:cs="Courier New"/>
                <w:color w:val="000000" w:themeColor="text1"/>
              </w:rPr>
            </w:pPr>
            <w:r w:rsidRPr="00F9491E">
              <w:rPr>
                <w:rFonts w:eastAsia="Times New Roman"/>
                <w:color w:val="000000" w:themeColor="text1"/>
              </w:rPr>
              <w:t>Акт приема-передачи</w:t>
            </w:r>
          </w:p>
          <w:p w14:paraId="1C13EBF4" w14:textId="3BF0F86E" w:rsidR="0074608F" w:rsidRPr="00F9491E" w:rsidRDefault="002C6FF0" w:rsidP="00032A7E">
            <w:pPr>
              <w:rPr>
                <w:rFonts w:eastAsia="Times New Roman"/>
                <w:color w:val="000000" w:themeColor="text1"/>
              </w:rPr>
            </w:pPr>
            <w:r w:rsidRPr="00F9491E">
              <w:rPr>
                <w:rFonts w:eastAsia="Times New Roman"/>
                <w:color w:val="000000" w:themeColor="text1"/>
              </w:rPr>
              <w:t xml:space="preserve">Счет, </w:t>
            </w:r>
            <w:r w:rsidR="00032A7E" w:rsidRPr="00F9491E">
              <w:rPr>
                <w:rFonts w:eastAsia="Times New Roman"/>
                <w:color w:val="000000" w:themeColor="text1"/>
              </w:rPr>
              <w:t>Контракт (в случае осуществления авансовых платежей в соответствии с условиями контракта, внесение арендной платы)</w:t>
            </w:r>
          </w:p>
          <w:p w14:paraId="30BFA18C" w14:textId="26775DEB" w:rsidR="00625B18" w:rsidRPr="00F9491E" w:rsidRDefault="00625B18" w:rsidP="00625B18">
            <w:pPr>
              <w:ind w:left="360" w:hanging="360"/>
              <w:rPr>
                <w:rFonts w:ascii="Courier New" w:eastAsia="Times New Roman" w:hAnsi="Courier New" w:cs="Courier New"/>
                <w:color w:val="000000" w:themeColor="text1"/>
              </w:rPr>
            </w:pPr>
            <w:r w:rsidRPr="00F9491E">
              <w:rPr>
                <w:rFonts w:eastAsia="Times New Roman"/>
                <w:color w:val="000000" w:themeColor="text1"/>
              </w:rPr>
              <w:t>Справка-расчет или иной документ, являющийся основанием для оплаты неустойки</w:t>
            </w:r>
          </w:p>
          <w:p w14:paraId="5BC04BC0" w14:textId="75DC2EA6" w:rsidR="00625B18" w:rsidRPr="00F9491E" w:rsidRDefault="00625B18" w:rsidP="00625B18">
            <w:pPr>
              <w:rPr>
                <w:rFonts w:ascii="Courier New" w:eastAsia="Times New Roman" w:hAnsi="Courier New" w:cs="Courier New"/>
                <w:color w:val="000000" w:themeColor="text1"/>
              </w:rPr>
            </w:pPr>
            <w:r w:rsidRPr="00F9491E">
              <w:rPr>
                <w:rFonts w:eastAsia="Times New Roman"/>
                <w:color w:val="000000" w:themeColor="text1"/>
              </w:rPr>
              <w:t>Счет-</w:t>
            </w:r>
            <w:proofErr w:type="gramStart"/>
            <w:r w:rsidRPr="00F9491E">
              <w:rPr>
                <w:rFonts w:eastAsia="Times New Roman"/>
                <w:color w:val="000000" w:themeColor="text1"/>
              </w:rPr>
              <w:t>фактура .</w:t>
            </w:r>
            <w:proofErr w:type="gramEnd"/>
          </w:p>
          <w:p w14:paraId="7B26E062" w14:textId="77777777" w:rsidR="00625B18" w:rsidRPr="00F9491E" w:rsidRDefault="00625B18" w:rsidP="00625B18">
            <w:pPr>
              <w:rPr>
                <w:rFonts w:ascii="Courier New" w:eastAsia="Times New Roman" w:hAnsi="Courier New" w:cs="Courier New"/>
                <w:color w:val="000000" w:themeColor="text1"/>
              </w:rPr>
            </w:pPr>
            <w:r w:rsidRPr="00F9491E">
              <w:rPr>
                <w:rFonts w:eastAsia="Times New Roman"/>
                <w:color w:val="000000" w:themeColor="text1"/>
              </w:rPr>
              <w:t xml:space="preserve">Товарная накладная (унифицированная форма </w:t>
            </w:r>
            <w:r w:rsidRPr="00F9491E">
              <w:rPr>
                <w:rFonts w:eastAsia="Times New Roman"/>
                <w:color w:val="000000" w:themeColor="text1"/>
                <w:lang w:val="en-US"/>
              </w:rPr>
              <w:t>N</w:t>
            </w:r>
            <w:r w:rsidRPr="00F9491E">
              <w:rPr>
                <w:rFonts w:eastAsia="Times New Roman"/>
                <w:color w:val="000000" w:themeColor="text1"/>
              </w:rPr>
              <w:t xml:space="preserve"> ТОРГ-12) (ф. 0330212)</w:t>
            </w:r>
          </w:p>
          <w:p w14:paraId="15F1B9F6" w14:textId="77777777" w:rsidR="00625B18" w:rsidRPr="00F9491E" w:rsidRDefault="00625B18" w:rsidP="00625B18">
            <w:pPr>
              <w:spacing w:line="178" w:lineRule="auto"/>
              <w:rPr>
                <w:rFonts w:ascii="Courier New" w:eastAsia="Times New Roman" w:hAnsi="Courier New" w:cs="Courier New"/>
                <w:color w:val="000000" w:themeColor="text1"/>
              </w:rPr>
            </w:pPr>
            <w:r w:rsidRPr="00F9491E">
              <w:rPr>
                <w:rFonts w:eastAsia="Times New Roman"/>
                <w:color w:val="000000" w:themeColor="text1"/>
              </w:rPr>
              <w:t>Универсальный передаточный документ</w:t>
            </w:r>
          </w:p>
          <w:p w14:paraId="3B5B4B66" w14:textId="30F0AC6F" w:rsidR="00032A7E" w:rsidRPr="00F9491E" w:rsidRDefault="00032A7E" w:rsidP="00032A7E">
            <w:pPr>
              <w:rPr>
                <w:rFonts w:eastAsia="Times New Roman"/>
                <w:color w:val="000000" w:themeColor="text1"/>
              </w:rPr>
            </w:pPr>
          </w:p>
        </w:tc>
      </w:tr>
      <w:tr w:rsidR="00F9491E" w:rsidRPr="00F9491E" w14:paraId="539E9241" w14:textId="77777777" w:rsidTr="00032A7E">
        <w:tc>
          <w:tcPr>
            <w:tcW w:w="540" w:type="dxa"/>
          </w:tcPr>
          <w:p w14:paraId="16D9A75E" w14:textId="61779B04" w:rsidR="0074608F" w:rsidRPr="00F9491E" w:rsidRDefault="0074608F" w:rsidP="00B818BD">
            <w:pPr>
              <w:pStyle w:val="ab"/>
              <w:numPr>
                <w:ilvl w:val="0"/>
                <w:numId w:val="23"/>
              </w:numPr>
              <w:rPr>
                <w:rFonts w:eastAsia="Times New Roman"/>
                <w:color w:val="000000" w:themeColor="text1"/>
              </w:rPr>
            </w:pPr>
          </w:p>
        </w:tc>
        <w:tc>
          <w:tcPr>
            <w:tcW w:w="4133" w:type="dxa"/>
          </w:tcPr>
          <w:p w14:paraId="36F67D04" w14:textId="55C82D6E" w:rsidR="00AD3D43" w:rsidRPr="00F9491E" w:rsidRDefault="00AD3D43" w:rsidP="00741F8E">
            <w:pPr>
              <w:rPr>
                <w:rFonts w:eastAsia="Times New Roman"/>
                <w:color w:val="000000" w:themeColor="text1"/>
              </w:rPr>
            </w:pPr>
            <w:r w:rsidRPr="00F9491E">
              <w:rPr>
                <w:rFonts w:eastAsia="Times New Roman"/>
                <w:color w:val="000000" w:themeColor="text1"/>
              </w:rPr>
              <w:t xml:space="preserve">Приказ об утверждении Штатного </w:t>
            </w:r>
            <w:r w:rsidR="00741F8E" w:rsidRPr="00F9491E">
              <w:rPr>
                <w:rFonts w:eastAsia="Times New Roman"/>
                <w:color w:val="000000" w:themeColor="text1"/>
              </w:rPr>
              <w:t>расписания с расчетом годового фонда оплаты труда</w:t>
            </w:r>
          </w:p>
        </w:tc>
        <w:tc>
          <w:tcPr>
            <w:tcW w:w="4955" w:type="dxa"/>
          </w:tcPr>
          <w:p w14:paraId="773F393D" w14:textId="77777777" w:rsidR="0074608F" w:rsidRPr="00F9491E" w:rsidRDefault="00AD3D43" w:rsidP="00AD3D43">
            <w:pPr>
              <w:rPr>
                <w:rFonts w:eastAsia="Times New Roman"/>
                <w:color w:val="000000" w:themeColor="text1"/>
              </w:rPr>
            </w:pPr>
            <w:r w:rsidRPr="00F9491E">
              <w:rPr>
                <w:rFonts w:eastAsia="Times New Roman"/>
                <w:color w:val="000000" w:themeColor="text1"/>
              </w:rPr>
              <w:t>Записка-расчет об исчислении среднего заработка при предоставлении отпуска, увольнении и других случаях (ф.0504425)</w:t>
            </w:r>
          </w:p>
          <w:p w14:paraId="7706F47E" w14:textId="65970628" w:rsidR="00741F8E" w:rsidRPr="00F9491E" w:rsidRDefault="00741F8E" w:rsidP="00741F8E">
            <w:pPr>
              <w:tabs>
                <w:tab w:val="left" w:pos="10444"/>
              </w:tabs>
              <w:rPr>
                <w:rFonts w:ascii="Courier New" w:eastAsia="Times New Roman" w:hAnsi="Courier New" w:cs="Courier New"/>
                <w:color w:val="000000" w:themeColor="text1"/>
              </w:rPr>
            </w:pPr>
            <w:r w:rsidRPr="00F9491E">
              <w:rPr>
                <w:rFonts w:eastAsia="Times New Roman"/>
                <w:color w:val="000000" w:themeColor="text1"/>
              </w:rPr>
              <w:t>Расчетно-платежная ведомость (ф. 0504401)</w:t>
            </w:r>
          </w:p>
          <w:p w14:paraId="2926E150" w14:textId="60DE81C7" w:rsidR="00AD3D43" w:rsidRPr="00F9491E" w:rsidRDefault="00741F8E" w:rsidP="00741F8E">
            <w:pPr>
              <w:rPr>
                <w:rFonts w:ascii="Courier New" w:eastAsia="Times New Roman" w:hAnsi="Courier New" w:cs="Courier New"/>
                <w:color w:val="000000" w:themeColor="text1"/>
              </w:rPr>
            </w:pPr>
            <w:r w:rsidRPr="00F9491E">
              <w:rPr>
                <w:rFonts w:eastAsia="Times New Roman"/>
                <w:color w:val="000000" w:themeColor="text1"/>
              </w:rPr>
              <w:t>Расчетная ведомость (ф. 0504402)</w:t>
            </w:r>
          </w:p>
        </w:tc>
      </w:tr>
      <w:tr w:rsidR="00F9491E" w:rsidRPr="00F9491E" w14:paraId="38DA7D52" w14:textId="77777777" w:rsidTr="00032A7E">
        <w:tc>
          <w:tcPr>
            <w:tcW w:w="540" w:type="dxa"/>
          </w:tcPr>
          <w:p w14:paraId="055D9970" w14:textId="3354DD69" w:rsidR="0074608F" w:rsidRPr="00F9491E" w:rsidRDefault="002721C0" w:rsidP="00032A7E">
            <w:pPr>
              <w:rPr>
                <w:rFonts w:eastAsia="Times New Roman"/>
                <w:color w:val="000000" w:themeColor="text1"/>
              </w:rPr>
            </w:pPr>
            <w:r w:rsidRPr="00F9491E">
              <w:rPr>
                <w:rFonts w:eastAsia="Times New Roman"/>
                <w:color w:val="000000" w:themeColor="text1"/>
              </w:rPr>
              <w:t>3.</w:t>
            </w:r>
          </w:p>
        </w:tc>
        <w:tc>
          <w:tcPr>
            <w:tcW w:w="4133" w:type="dxa"/>
          </w:tcPr>
          <w:p w14:paraId="72D41EA6" w14:textId="4F8C8A36" w:rsidR="0074608F" w:rsidRPr="00F9491E" w:rsidRDefault="00F757DB" w:rsidP="00EF1D27">
            <w:pPr>
              <w:rPr>
                <w:rFonts w:eastAsia="Times New Roman"/>
                <w:color w:val="000000" w:themeColor="text1"/>
              </w:rPr>
            </w:pPr>
            <w:r w:rsidRPr="00F9491E">
              <w:rPr>
                <w:rFonts w:eastAsia="Times New Roman"/>
                <w:color w:val="000000" w:themeColor="text1"/>
              </w:rPr>
              <w:t>Исполнительный документ (исполнительный лист, судебный приказ)</w:t>
            </w:r>
          </w:p>
        </w:tc>
        <w:tc>
          <w:tcPr>
            <w:tcW w:w="4955" w:type="dxa"/>
          </w:tcPr>
          <w:p w14:paraId="1BBDCA80" w14:textId="77777777" w:rsidR="00F757DB" w:rsidRPr="00F9491E" w:rsidRDefault="00F757DB" w:rsidP="00F757DB">
            <w:pPr>
              <w:spacing w:line="178" w:lineRule="auto"/>
              <w:rPr>
                <w:rFonts w:ascii="Courier New" w:eastAsia="Times New Roman" w:hAnsi="Courier New" w:cs="Courier New"/>
                <w:color w:val="000000" w:themeColor="text1"/>
              </w:rPr>
            </w:pPr>
            <w:r w:rsidRPr="00F9491E">
              <w:rPr>
                <w:rFonts w:eastAsia="Times New Roman"/>
                <w:color w:val="000000" w:themeColor="text1"/>
              </w:rPr>
              <w:t>Бухгалтерская справка (ф. 0504833)</w:t>
            </w:r>
          </w:p>
          <w:p w14:paraId="36C88516" w14:textId="4553D7F3" w:rsidR="0074608F" w:rsidRPr="00F9491E" w:rsidRDefault="00F757DB" w:rsidP="00F757DB">
            <w:pPr>
              <w:rPr>
                <w:rFonts w:eastAsia="Times New Roman"/>
                <w:color w:val="000000" w:themeColor="text1"/>
              </w:rPr>
            </w:pPr>
            <w:r w:rsidRPr="00F9491E">
              <w:rPr>
                <w:rFonts w:eastAsia="Times New Roman"/>
                <w:color w:val="000000" w:themeColor="text1"/>
              </w:rPr>
              <w:t xml:space="preserve">График выплат по исполнительному документу, </w:t>
            </w:r>
            <w:r w:rsidR="00DC0A1D" w:rsidRPr="00F9491E">
              <w:rPr>
                <w:rFonts w:eastAsia="Times New Roman"/>
                <w:color w:val="000000" w:themeColor="text1"/>
              </w:rPr>
              <w:t>предусматривающему выплаты периодического характера</w:t>
            </w:r>
          </w:p>
          <w:p w14:paraId="291FB7D4" w14:textId="77777777" w:rsidR="00DC0A1D" w:rsidRPr="00F9491E" w:rsidRDefault="00DC0A1D" w:rsidP="00DC0A1D">
            <w:pPr>
              <w:spacing w:line="178" w:lineRule="auto"/>
              <w:rPr>
                <w:rFonts w:ascii="Courier New" w:eastAsia="Times New Roman" w:hAnsi="Courier New" w:cs="Courier New"/>
                <w:color w:val="000000" w:themeColor="text1"/>
              </w:rPr>
            </w:pPr>
            <w:r w:rsidRPr="00F9491E">
              <w:rPr>
                <w:rFonts w:eastAsia="Times New Roman"/>
                <w:color w:val="000000" w:themeColor="text1"/>
              </w:rPr>
              <w:t>Исполнительный документ</w:t>
            </w:r>
          </w:p>
          <w:p w14:paraId="4EA8B2A7" w14:textId="40DC1A74" w:rsidR="00DC0A1D" w:rsidRPr="00F9491E" w:rsidRDefault="00DC0A1D" w:rsidP="00DC0A1D">
            <w:pPr>
              <w:rPr>
                <w:rFonts w:eastAsia="Times New Roman"/>
                <w:color w:val="000000" w:themeColor="text1"/>
              </w:rPr>
            </w:pPr>
            <w:r w:rsidRPr="00F9491E">
              <w:rPr>
                <w:rFonts w:eastAsia="Times New Roman"/>
                <w:color w:val="000000" w:themeColor="text1"/>
              </w:rPr>
              <w:t>Справка-расчет</w:t>
            </w:r>
          </w:p>
        </w:tc>
      </w:tr>
      <w:tr w:rsidR="00F9491E" w:rsidRPr="00F9491E" w14:paraId="2B259FE4" w14:textId="77777777" w:rsidTr="00032A7E">
        <w:tc>
          <w:tcPr>
            <w:tcW w:w="540" w:type="dxa"/>
          </w:tcPr>
          <w:p w14:paraId="310685A9" w14:textId="0763DEEB" w:rsidR="0074608F" w:rsidRPr="00F9491E" w:rsidRDefault="002721C0" w:rsidP="00032A7E">
            <w:pPr>
              <w:rPr>
                <w:rFonts w:eastAsia="Times New Roman"/>
                <w:color w:val="000000" w:themeColor="text1"/>
              </w:rPr>
            </w:pPr>
            <w:r w:rsidRPr="00F9491E">
              <w:rPr>
                <w:rFonts w:eastAsia="Times New Roman"/>
                <w:color w:val="000000" w:themeColor="text1"/>
              </w:rPr>
              <w:t>4.</w:t>
            </w:r>
          </w:p>
        </w:tc>
        <w:tc>
          <w:tcPr>
            <w:tcW w:w="4133" w:type="dxa"/>
          </w:tcPr>
          <w:p w14:paraId="62427A30" w14:textId="2231A1C7" w:rsidR="0074608F" w:rsidRPr="00F9491E" w:rsidRDefault="002721C0" w:rsidP="00032A7E">
            <w:pPr>
              <w:rPr>
                <w:rFonts w:eastAsia="Times New Roman"/>
                <w:color w:val="000000" w:themeColor="text1"/>
              </w:rPr>
            </w:pPr>
            <w:r w:rsidRPr="00F9491E">
              <w:rPr>
                <w:rFonts w:eastAsia="Times New Roman"/>
                <w:color w:val="000000" w:themeColor="text1"/>
              </w:rPr>
              <w:t>Решение налогового органа о взыскании налога, сбора, пеней и штрафов</w:t>
            </w:r>
          </w:p>
        </w:tc>
        <w:tc>
          <w:tcPr>
            <w:tcW w:w="4955" w:type="dxa"/>
          </w:tcPr>
          <w:p w14:paraId="31F7C1C7" w14:textId="77777777" w:rsidR="002721C0" w:rsidRPr="00F9491E" w:rsidRDefault="002721C0" w:rsidP="002721C0">
            <w:pPr>
              <w:spacing w:line="178" w:lineRule="auto"/>
              <w:rPr>
                <w:rFonts w:ascii="Courier New" w:eastAsia="Times New Roman" w:hAnsi="Courier New" w:cs="Courier New"/>
                <w:color w:val="000000" w:themeColor="text1"/>
              </w:rPr>
            </w:pPr>
            <w:r w:rsidRPr="00F9491E">
              <w:rPr>
                <w:rFonts w:eastAsia="Times New Roman"/>
                <w:color w:val="000000" w:themeColor="text1"/>
              </w:rPr>
              <w:t>Бухгалтерская справка (ф. 0504833)</w:t>
            </w:r>
          </w:p>
          <w:p w14:paraId="0854B148" w14:textId="77777777" w:rsidR="0074608F" w:rsidRPr="00F9491E" w:rsidRDefault="006A532A" w:rsidP="00032A7E">
            <w:pPr>
              <w:rPr>
                <w:rFonts w:eastAsia="Times New Roman"/>
                <w:color w:val="000000" w:themeColor="text1"/>
              </w:rPr>
            </w:pPr>
            <w:r w:rsidRPr="00F9491E">
              <w:rPr>
                <w:rFonts w:eastAsia="Times New Roman"/>
                <w:color w:val="000000" w:themeColor="text1"/>
              </w:rPr>
              <w:t>Решение налогового органа</w:t>
            </w:r>
          </w:p>
          <w:p w14:paraId="2B565C74" w14:textId="30E413CC" w:rsidR="006A532A" w:rsidRPr="00F9491E" w:rsidRDefault="006A532A" w:rsidP="00032A7E">
            <w:pPr>
              <w:rPr>
                <w:rFonts w:eastAsia="Times New Roman"/>
                <w:color w:val="000000" w:themeColor="text1"/>
              </w:rPr>
            </w:pPr>
            <w:r w:rsidRPr="00F9491E">
              <w:rPr>
                <w:rFonts w:eastAsia="Times New Roman"/>
                <w:color w:val="000000" w:themeColor="text1"/>
              </w:rPr>
              <w:t>Справка-расчет</w:t>
            </w:r>
          </w:p>
        </w:tc>
      </w:tr>
      <w:tr w:rsidR="0074608F" w:rsidRPr="00F9491E" w14:paraId="39AD93C4" w14:textId="77777777" w:rsidTr="00032A7E">
        <w:tc>
          <w:tcPr>
            <w:tcW w:w="540" w:type="dxa"/>
          </w:tcPr>
          <w:p w14:paraId="5D73A7D2" w14:textId="5D2CAEDF" w:rsidR="0074608F" w:rsidRPr="00F9491E" w:rsidRDefault="006A532A" w:rsidP="00032A7E">
            <w:pPr>
              <w:rPr>
                <w:rFonts w:eastAsia="Times New Roman"/>
                <w:color w:val="000000" w:themeColor="text1"/>
              </w:rPr>
            </w:pPr>
            <w:r w:rsidRPr="00F9491E">
              <w:rPr>
                <w:rFonts w:eastAsia="Times New Roman"/>
                <w:color w:val="000000" w:themeColor="text1"/>
              </w:rPr>
              <w:t>5.</w:t>
            </w:r>
          </w:p>
        </w:tc>
        <w:tc>
          <w:tcPr>
            <w:tcW w:w="4133" w:type="dxa"/>
          </w:tcPr>
          <w:p w14:paraId="4CAAB076" w14:textId="77777777" w:rsidR="0074608F" w:rsidRPr="00F9491E" w:rsidRDefault="00EF72C7" w:rsidP="00032A7E">
            <w:pPr>
              <w:rPr>
                <w:rFonts w:eastAsia="Times New Roman"/>
                <w:color w:val="000000" w:themeColor="text1"/>
              </w:rPr>
            </w:pPr>
            <w:r w:rsidRPr="00F9491E">
              <w:rPr>
                <w:rFonts w:eastAsia="Times New Roman"/>
                <w:color w:val="000000" w:themeColor="text1"/>
              </w:rPr>
              <w:t>Документ, не определенный выше, в соответствии с которым возникает обязательство:</w:t>
            </w:r>
          </w:p>
          <w:p w14:paraId="3265153A" w14:textId="77777777" w:rsidR="00EF72C7" w:rsidRPr="00F9491E" w:rsidRDefault="00EF72C7" w:rsidP="00032A7E">
            <w:pPr>
              <w:rPr>
                <w:rFonts w:eastAsia="Times New Roman"/>
                <w:color w:val="000000" w:themeColor="text1"/>
              </w:rPr>
            </w:pPr>
            <w:r w:rsidRPr="00F9491E">
              <w:rPr>
                <w:rFonts w:eastAsia="Times New Roman"/>
                <w:color w:val="000000" w:themeColor="text1"/>
              </w:rPr>
              <w:t>- закон, иной нормативный правовой акт, в соответствии с которыми возникают обязательства перед международными</w:t>
            </w:r>
            <w:r w:rsidR="00C32DD7" w:rsidRPr="00F9491E">
              <w:rPr>
                <w:rFonts w:eastAsia="Times New Roman"/>
                <w:color w:val="000000" w:themeColor="text1"/>
              </w:rPr>
              <w:t xml:space="preserve"> организациям, обязательства по уплате взносов, </w:t>
            </w:r>
            <w:r w:rsidR="00C32DD7" w:rsidRPr="00F9491E">
              <w:rPr>
                <w:rFonts w:eastAsia="Times New Roman"/>
                <w:color w:val="000000" w:themeColor="text1"/>
              </w:rPr>
              <w:lastRenderedPageBreak/>
              <w:t>безвозмездных перечислении субъектам международного права, а также обязательства по уплате платежей в бюджет (не требующие заключения договора);</w:t>
            </w:r>
          </w:p>
          <w:p w14:paraId="3FE8CE28" w14:textId="77777777" w:rsidR="00C32DD7" w:rsidRPr="00F9491E" w:rsidRDefault="00C32DD7" w:rsidP="00C32DD7">
            <w:pPr>
              <w:spacing w:line="278" w:lineRule="exact"/>
              <w:rPr>
                <w:rFonts w:ascii="Courier New" w:eastAsia="Times New Roman" w:hAnsi="Courier New" w:cs="Courier New"/>
                <w:color w:val="000000" w:themeColor="text1"/>
              </w:rPr>
            </w:pPr>
            <w:r w:rsidRPr="00F9491E">
              <w:rPr>
                <w:rFonts w:eastAsia="Times New Roman"/>
                <w:color w:val="000000" w:themeColor="text1"/>
              </w:rPr>
              <w:t>- договор, расчет по которому</w:t>
            </w:r>
          </w:p>
          <w:p w14:paraId="4BBF6B21" w14:textId="77777777" w:rsidR="00C32DD7" w:rsidRPr="00F9491E" w:rsidRDefault="00C32DD7" w:rsidP="00C32DD7">
            <w:pPr>
              <w:rPr>
                <w:rFonts w:eastAsia="Times New Roman"/>
                <w:color w:val="000000" w:themeColor="text1"/>
              </w:rPr>
            </w:pPr>
            <w:r w:rsidRPr="00F9491E">
              <w:rPr>
                <w:rFonts w:eastAsia="Times New Roman"/>
                <w:color w:val="000000" w:themeColor="text1"/>
              </w:rPr>
              <w:t>осуществляется наличными деньгами;</w:t>
            </w:r>
          </w:p>
          <w:p w14:paraId="38FA13C2" w14:textId="5E9FEFED" w:rsidR="00C32DD7" w:rsidRPr="00F9491E" w:rsidRDefault="00C32DD7" w:rsidP="00C32DD7">
            <w:pPr>
              <w:rPr>
                <w:rFonts w:eastAsia="Times New Roman"/>
                <w:color w:val="000000" w:themeColor="text1"/>
              </w:rPr>
            </w:pPr>
            <w:r w:rsidRPr="00F9491E">
              <w:rPr>
                <w:rFonts w:eastAsia="Times New Roman"/>
                <w:color w:val="000000" w:themeColor="text1"/>
              </w:rPr>
              <w:t>- договор на оказание услуг, выполнение работ, заключенный с физическим лицом, не являющимся индивидуальным предпринимателем.</w:t>
            </w:r>
          </w:p>
        </w:tc>
        <w:tc>
          <w:tcPr>
            <w:tcW w:w="4955" w:type="dxa"/>
          </w:tcPr>
          <w:p w14:paraId="6F4E106D" w14:textId="77777777" w:rsidR="0074608F" w:rsidRPr="00F9491E" w:rsidRDefault="006A532A" w:rsidP="00032A7E">
            <w:pPr>
              <w:rPr>
                <w:rFonts w:eastAsia="Times New Roman"/>
                <w:color w:val="000000" w:themeColor="text1"/>
              </w:rPr>
            </w:pPr>
            <w:r w:rsidRPr="00F9491E">
              <w:rPr>
                <w:rFonts w:eastAsia="Times New Roman"/>
                <w:color w:val="000000" w:themeColor="text1"/>
              </w:rPr>
              <w:lastRenderedPageBreak/>
              <w:t>Авансовый отчет</w:t>
            </w:r>
          </w:p>
          <w:p w14:paraId="4A2713F2" w14:textId="77777777" w:rsidR="006A532A" w:rsidRPr="00F9491E" w:rsidRDefault="006A532A" w:rsidP="00032A7E">
            <w:pPr>
              <w:rPr>
                <w:rFonts w:eastAsia="Times New Roman"/>
                <w:color w:val="000000" w:themeColor="text1"/>
              </w:rPr>
            </w:pPr>
            <w:r w:rsidRPr="00F9491E">
              <w:rPr>
                <w:rFonts w:eastAsia="Times New Roman"/>
                <w:color w:val="000000" w:themeColor="text1"/>
              </w:rPr>
              <w:t>Акт выполненных работ</w:t>
            </w:r>
          </w:p>
          <w:p w14:paraId="4C98BC3D" w14:textId="77777777" w:rsidR="006A532A" w:rsidRPr="00F9491E" w:rsidRDefault="006A532A" w:rsidP="00032A7E">
            <w:pPr>
              <w:rPr>
                <w:rFonts w:eastAsia="Times New Roman"/>
                <w:color w:val="000000" w:themeColor="text1"/>
              </w:rPr>
            </w:pPr>
            <w:r w:rsidRPr="00F9491E">
              <w:rPr>
                <w:rFonts w:eastAsia="Times New Roman"/>
                <w:color w:val="000000" w:themeColor="text1"/>
              </w:rPr>
              <w:t>Акт приема передачи оказанных услуг</w:t>
            </w:r>
          </w:p>
          <w:p w14:paraId="4773D32D" w14:textId="77777777" w:rsidR="006A532A" w:rsidRPr="00F9491E" w:rsidRDefault="006A532A" w:rsidP="00032A7E">
            <w:pPr>
              <w:rPr>
                <w:rFonts w:eastAsia="Times New Roman"/>
                <w:color w:val="000000" w:themeColor="text1"/>
              </w:rPr>
            </w:pPr>
            <w:r w:rsidRPr="00F9491E">
              <w:rPr>
                <w:rFonts w:eastAsia="Times New Roman"/>
                <w:color w:val="000000" w:themeColor="text1"/>
              </w:rPr>
              <w:t>Договор на оказание услуг, выполнение работ, заключенный с физическим лицом, не являющимся индивидуальным предпринимателем</w:t>
            </w:r>
          </w:p>
          <w:p w14:paraId="545FFEDF" w14:textId="1AFCA5D4" w:rsidR="006A532A" w:rsidRPr="00F9491E" w:rsidRDefault="00553334" w:rsidP="00032A7E">
            <w:pPr>
              <w:rPr>
                <w:rFonts w:eastAsia="Times New Roman"/>
                <w:color w:val="000000" w:themeColor="text1"/>
              </w:rPr>
            </w:pPr>
            <w:r w:rsidRPr="00F9491E">
              <w:rPr>
                <w:rFonts w:eastAsia="Times New Roman"/>
                <w:color w:val="000000" w:themeColor="text1"/>
              </w:rPr>
              <w:lastRenderedPageBreak/>
              <w:t>Решение о командировании подотчетного лица</w:t>
            </w:r>
          </w:p>
          <w:p w14:paraId="2C353CA5" w14:textId="77777777" w:rsidR="006A532A" w:rsidRPr="00F9491E" w:rsidRDefault="006A532A" w:rsidP="00032A7E">
            <w:pPr>
              <w:rPr>
                <w:rFonts w:eastAsia="Times New Roman"/>
                <w:color w:val="000000" w:themeColor="text1"/>
              </w:rPr>
            </w:pPr>
            <w:r w:rsidRPr="00F9491E">
              <w:rPr>
                <w:rFonts w:eastAsia="Times New Roman"/>
                <w:color w:val="000000" w:themeColor="text1"/>
              </w:rPr>
              <w:t>Заявление физического лица</w:t>
            </w:r>
          </w:p>
          <w:p w14:paraId="64AF862D" w14:textId="77777777" w:rsidR="006A532A" w:rsidRPr="00F9491E" w:rsidRDefault="006A532A" w:rsidP="00032A7E">
            <w:pPr>
              <w:rPr>
                <w:rFonts w:eastAsia="Times New Roman"/>
                <w:color w:val="000000" w:themeColor="text1"/>
              </w:rPr>
            </w:pPr>
            <w:r w:rsidRPr="00F9491E">
              <w:rPr>
                <w:rFonts w:eastAsia="Times New Roman"/>
                <w:color w:val="000000" w:themeColor="text1"/>
              </w:rPr>
              <w:t>Квитанция</w:t>
            </w:r>
          </w:p>
          <w:p w14:paraId="528F1CFF" w14:textId="77777777" w:rsidR="006A532A" w:rsidRPr="00F9491E" w:rsidRDefault="006A532A" w:rsidP="00032A7E">
            <w:pPr>
              <w:rPr>
                <w:rFonts w:eastAsia="Times New Roman"/>
                <w:color w:val="000000" w:themeColor="text1"/>
              </w:rPr>
            </w:pPr>
            <w:r w:rsidRPr="00F9491E">
              <w:rPr>
                <w:rFonts w:eastAsia="Times New Roman"/>
                <w:color w:val="000000" w:themeColor="text1"/>
              </w:rPr>
              <w:t>Приказ о направлении в командировку, с прилагаемым расчетом командировочных сумм</w:t>
            </w:r>
          </w:p>
          <w:p w14:paraId="10181300" w14:textId="77777777" w:rsidR="006A532A" w:rsidRPr="00F9491E" w:rsidRDefault="006A532A" w:rsidP="006A532A">
            <w:pPr>
              <w:spacing w:line="130" w:lineRule="auto"/>
              <w:ind w:firstLine="360"/>
              <w:rPr>
                <w:rFonts w:eastAsia="Times New Roman"/>
                <w:color w:val="000000" w:themeColor="text1"/>
              </w:rPr>
            </w:pPr>
          </w:p>
          <w:p w14:paraId="670E0E0F" w14:textId="54894CE3" w:rsidR="006A532A" w:rsidRPr="00F9491E" w:rsidRDefault="006A532A" w:rsidP="006A532A">
            <w:pPr>
              <w:spacing w:line="206" w:lineRule="auto"/>
              <w:rPr>
                <w:rFonts w:eastAsia="Times New Roman"/>
                <w:color w:val="000000" w:themeColor="text1"/>
              </w:rPr>
            </w:pPr>
            <w:r w:rsidRPr="00F9491E">
              <w:rPr>
                <w:rFonts w:eastAsia="Times New Roman"/>
                <w:color w:val="000000" w:themeColor="text1"/>
              </w:rPr>
              <w:t>Служебная записка</w:t>
            </w:r>
          </w:p>
          <w:p w14:paraId="24E91FA0" w14:textId="069D9948" w:rsidR="006A532A" w:rsidRPr="00F9491E" w:rsidRDefault="006A532A" w:rsidP="006A532A">
            <w:pPr>
              <w:spacing w:line="206" w:lineRule="auto"/>
              <w:rPr>
                <w:rFonts w:ascii="Courier New" w:eastAsia="Times New Roman" w:hAnsi="Courier New" w:cs="Courier New"/>
                <w:color w:val="000000" w:themeColor="text1"/>
              </w:rPr>
            </w:pPr>
            <w:r w:rsidRPr="00F9491E">
              <w:rPr>
                <w:rFonts w:eastAsia="Times New Roman"/>
                <w:color w:val="000000" w:themeColor="text1"/>
              </w:rPr>
              <w:t>Справка-расчет</w:t>
            </w:r>
          </w:p>
          <w:p w14:paraId="1E6F05CF" w14:textId="60EA94C8" w:rsidR="006A532A" w:rsidRPr="00F9491E" w:rsidRDefault="006A532A" w:rsidP="006A532A">
            <w:pPr>
              <w:spacing w:line="240" w:lineRule="atLeast"/>
              <w:rPr>
                <w:rFonts w:ascii="Courier New" w:eastAsia="Times New Roman" w:hAnsi="Courier New" w:cs="Courier New"/>
                <w:color w:val="000000" w:themeColor="text1"/>
              </w:rPr>
            </w:pPr>
            <w:r w:rsidRPr="00F9491E">
              <w:rPr>
                <w:rFonts w:eastAsia="Times New Roman"/>
                <w:color w:val="000000" w:themeColor="text1"/>
              </w:rPr>
              <w:t>Счет</w:t>
            </w:r>
          </w:p>
          <w:p w14:paraId="243E9105" w14:textId="77777777" w:rsidR="006A532A" w:rsidRPr="00F9491E" w:rsidRDefault="006A532A" w:rsidP="006A532A">
            <w:pPr>
              <w:rPr>
                <w:rFonts w:ascii="Courier New" w:eastAsia="Times New Roman" w:hAnsi="Courier New" w:cs="Courier New"/>
                <w:color w:val="000000" w:themeColor="text1"/>
              </w:rPr>
            </w:pPr>
            <w:r w:rsidRPr="00F9491E">
              <w:rPr>
                <w:rFonts w:eastAsia="Times New Roman"/>
                <w:color w:val="000000" w:themeColor="text1"/>
              </w:rPr>
              <w:t>Счет-фактура</w:t>
            </w:r>
          </w:p>
          <w:p w14:paraId="0F4E36D9" w14:textId="77777777" w:rsidR="006A532A" w:rsidRPr="00F9491E" w:rsidRDefault="006A532A" w:rsidP="006A532A">
            <w:pPr>
              <w:rPr>
                <w:rFonts w:ascii="Courier New" w:eastAsia="Times New Roman" w:hAnsi="Courier New" w:cs="Courier New"/>
                <w:color w:val="000000" w:themeColor="text1"/>
              </w:rPr>
            </w:pPr>
            <w:r w:rsidRPr="00F9491E">
              <w:rPr>
                <w:rFonts w:eastAsia="Times New Roman"/>
                <w:color w:val="000000" w:themeColor="text1"/>
              </w:rPr>
              <w:t xml:space="preserve">Товарная накладная (унифицированная форма </w:t>
            </w:r>
            <w:r w:rsidRPr="00F9491E">
              <w:rPr>
                <w:rFonts w:eastAsia="Times New Roman"/>
                <w:color w:val="000000" w:themeColor="text1"/>
                <w:lang w:val="en-US"/>
              </w:rPr>
              <w:t>N</w:t>
            </w:r>
            <w:r w:rsidRPr="00F9491E">
              <w:rPr>
                <w:rFonts w:eastAsia="Times New Roman"/>
                <w:color w:val="000000" w:themeColor="text1"/>
              </w:rPr>
              <w:t xml:space="preserve"> ТОРГ-12) (ф. 0330212)</w:t>
            </w:r>
          </w:p>
          <w:p w14:paraId="469AE7FE" w14:textId="77777777" w:rsidR="006A532A" w:rsidRPr="00F9491E" w:rsidRDefault="006A532A" w:rsidP="006A532A">
            <w:pPr>
              <w:rPr>
                <w:rFonts w:ascii="Courier New" w:eastAsia="Times New Roman" w:hAnsi="Courier New" w:cs="Courier New"/>
                <w:color w:val="000000" w:themeColor="text1"/>
              </w:rPr>
            </w:pPr>
            <w:r w:rsidRPr="00F9491E">
              <w:rPr>
                <w:rFonts w:eastAsia="Times New Roman"/>
                <w:color w:val="000000" w:themeColor="text1"/>
              </w:rPr>
              <w:t>Универсальный передаточный документ</w:t>
            </w:r>
          </w:p>
          <w:p w14:paraId="6CD4C59A" w14:textId="3FC2C7DA" w:rsidR="006A532A" w:rsidRPr="00F9491E" w:rsidRDefault="006A532A" w:rsidP="006A532A">
            <w:pPr>
              <w:rPr>
                <w:rFonts w:eastAsia="Times New Roman"/>
                <w:color w:val="000000" w:themeColor="text1"/>
              </w:rPr>
            </w:pPr>
            <w:r w:rsidRPr="00F9491E">
              <w:rPr>
                <w:rFonts w:eastAsia="Times New Roman"/>
                <w:color w:val="000000" w:themeColor="text1"/>
              </w:rPr>
              <w:t>|Чек</w:t>
            </w:r>
          </w:p>
        </w:tc>
      </w:tr>
    </w:tbl>
    <w:p w14:paraId="57BC78CA" w14:textId="15C0EF4E" w:rsidR="0074608F" w:rsidRPr="00F9491E" w:rsidRDefault="0074608F" w:rsidP="006C3F41">
      <w:pPr>
        <w:rPr>
          <w:rFonts w:eastAsia="Times New Roman"/>
          <w:color w:val="000000" w:themeColor="text1"/>
          <w:lang w:val="en-US"/>
        </w:rPr>
      </w:pPr>
    </w:p>
    <w:p w14:paraId="0FCBFA5F" w14:textId="752903DC" w:rsidR="006C3F41" w:rsidRPr="00F9491E" w:rsidRDefault="006C3F41" w:rsidP="001B59FD">
      <w:pPr>
        <w:pStyle w:val="ab"/>
        <w:numPr>
          <w:ilvl w:val="1"/>
          <w:numId w:val="12"/>
        </w:numPr>
        <w:tabs>
          <w:tab w:val="left" w:pos="1162"/>
        </w:tabs>
        <w:ind w:left="0" w:firstLine="0"/>
        <w:rPr>
          <w:rFonts w:eastAsia="Times New Roman"/>
          <w:color w:val="000000" w:themeColor="text1"/>
        </w:rPr>
      </w:pPr>
      <w:r w:rsidRPr="00F9491E">
        <w:rPr>
          <w:rFonts w:eastAsia="Times New Roman"/>
          <w:color w:val="000000" w:themeColor="text1"/>
        </w:rPr>
        <w:t xml:space="preserve">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14:paraId="6F274959" w14:textId="77777777" w:rsidR="006C3F41" w:rsidRPr="00F9491E" w:rsidRDefault="006C3F41" w:rsidP="001B59FD">
      <w:pPr>
        <w:numPr>
          <w:ilvl w:val="1"/>
          <w:numId w:val="12"/>
        </w:numPr>
        <w:tabs>
          <w:tab w:val="left" w:pos="1162"/>
        </w:tabs>
        <w:ind w:left="0" w:firstLine="0"/>
        <w:rPr>
          <w:rFonts w:eastAsia="Times New Roman"/>
          <w:color w:val="000000" w:themeColor="text1"/>
        </w:rPr>
      </w:pPr>
      <w:r w:rsidRPr="00F9491E">
        <w:rPr>
          <w:rFonts w:eastAsia="Times New Roman"/>
          <w:color w:val="000000" w:themeColor="text1"/>
        </w:rPr>
        <w:t>Учет принимаемых обязательств осуществляется на основании следующих документов:</w:t>
      </w:r>
    </w:p>
    <w:tbl>
      <w:tblPr>
        <w:tblStyle w:val="ac"/>
        <w:tblW w:w="0" w:type="auto"/>
        <w:tblLook w:val="04A0" w:firstRow="1" w:lastRow="0" w:firstColumn="1" w:lastColumn="0" w:noHBand="0" w:noVBand="1"/>
      </w:tblPr>
      <w:tblGrid>
        <w:gridCol w:w="4814"/>
        <w:gridCol w:w="4814"/>
      </w:tblGrid>
      <w:tr w:rsidR="00F9491E" w:rsidRPr="00F9491E" w14:paraId="029FCE42" w14:textId="77777777" w:rsidTr="006C3F41">
        <w:tc>
          <w:tcPr>
            <w:tcW w:w="4814" w:type="dxa"/>
          </w:tcPr>
          <w:p w14:paraId="4922A8AA" w14:textId="11CD4A34" w:rsidR="006C3F41" w:rsidRPr="00F9491E" w:rsidRDefault="006C3F41" w:rsidP="006C3F41">
            <w:pPr>
              <w:rPr>
                <w:rFonts w:eastAsia="Times New Roman"/>
                <w:color w:val="000000" w:themeColor="text1"/>
              </w:rPr>
            </w:pPr>
            <w:r w:rsidRPr="00F9491E">
              <w:rPr>
                <w:rFonts w:eastAsia="Times New Roman"/>
                <w:color w:val="000000" w:themeColor="text1"/>
              </w:rPr>
              <w:t xml:space="preserve">Обязательства, отражаемые на счете 0 502 07 000 "Принимаемые обязательства" </w:t>
            </w:r>
          </w:p>
        </w:tc>
        <w:tc>
          <w:tcPr>
            <w:tcW w:w="4814" w:type="dxa"/>
          </w:tcPr>
          <w:p w14:paraId="51AD5B99" w14:textId="4002BA6D" w:rsidR="006C3F41" w:rsidRPr="00F9491E" w:rsidRDefault="006C3F41" w:rsidP="006C3F41">
            <w:pPr>
              <w:rPr>
                <w:rFonts w:eastAsia="Times New Roman"/>
                <w:color w:val="000000" w:themeColor="text1"/>
              </w:rPr>
            </w:pPr>
            <w:r w:rsidRPr="00F9491E">
              <w:rPr>
                <w:rFonts w:eastAsia="Times New Roman"/>
                <w:color w:val="000000" w:themeColor="text1"/>
              </w:rPr>
              <w:t>Документы - основания для отражения операций</w:t>
            </w:r>
          </w:p>
        </w:tc>
      </w:tr>
      <w:tr w:rsidR="00F9491E" w:rsidRPr="00F9491E" w14:paraId="2656BC9D" w14:textId="77777777" w:rsidTr="003F5019">
        <w:tc>
          <w:tcPr>
            <w:tcW w:w="9628" w:type="dxa"/>
            <w:gridSpan w:val="2"/>
          </w:tcPr>
          <w:p w14:paraId="093A8D98" w14:textId="3BC7C294" w:rsidR="006C3F41" w:rsidRPr="00F9491E" w:rsidRDefault="006C3F41" w:rsidP="006C3F41">
            <w:pPr>
              <w:rPr>
                <w:rFonts w:eastAsia="Times New Roman"/>
                <w:color w:val="000000" w:themeColor="text1"/>
              </w:rPr>
            </w:pPr>
            <w:r w:rsidRPr="00F9491E">
              <w:rPr>
                <w:rFonts w:eastAsia="Times New Roman"/>
                <w:color w:val="000000" w:themeColor="text1"/>
              </w:rPr>
              <w:t>Осуществление закупок с использованием конкурентных процедур определения поставщика (подрядчика, исполнителя)</w:t>
            </w:r>
          </w:p>
        </w:tc>
      </w:tr>
      <w:tr w:rsidR="00F9491E" w:rsidRPr="00F9491E" w14:paraId="4E711635" w14:textId="77777777" w:rsidTr="006C3F41">
        <w:tc>
          <w:tcPr>
            <w:tcW w:w="4814" w:type="dxa"/>
          </w:tcPr>
          <w:p w14:paraId="0F94AF09" w14:textId="77777777" w:rsidR="006C3F41" w:rsidRPr="00F9491E" w:rsidRDefault="006C3F41" w:rsidP="006C3F41">
            <w:pPr>
              <w:rPr>
                <w:rFonts w:eastAsia="Times New Roman"/>
                <w:color w:val="000000" w:themeColor="text1"/>
              </w:rPr>
            </w:pPr>
            <w:r w:rsidRPr="00F9491E">
              <w:rPr>
                <w:rFonts w:eastAsia="Times New Roman"/>
                <w:color w:val="000000" w:themeColor="text1"/>
              </w:rPr>
              <w:t>Обязательства, возникающие при объявлении о начале конкурентной процедуры определения поставщика (подрядчика, исполнителя)</w:t>
            </w:r>
          </w:p>
          <w:p w14:paraId="688E95F2" w14:textId="63E98869" w:rsidR="006C3F41" w:rsidRPr="00F9491E" w:rsidRDefault="006C3F41" w:rsidP="006C3F41">
            <w:pPr>
              <w:rPr>
                <w:rFonts w:eastAsia="Times New Roman"/>
                <w:color w:val="000000" w:themeColor="text1"/>
              </w:rPr>
            </w:pPr>
            <w:r w:rsidRPr="00F9491E">
              <w:rPr>
                <w:rFonts w:eastAsia="Times New Roman"/>
                <w:color w:val="000000" w:themeColor="text1"/>
              </w:rPr>
              <w:t>(кредит счета 0 502 07 000)</w:t>
            </w:r>
          </w:p>
        </w:tc>
        <w:tc>
          <w:tcPr>
            <w:tcW w:w="4814" w:type="dxa"/>
          </w:tcPr>
          <w:p w14:paraId="090F5AC0" w14:textId="77777777" w:rsidR="006C3F41" w:rsidRPr="00F9491E" w:rsidRDefault="006C3F41" w:rsidP="006C3F41">
            <w:pPr>
              <w:rPr>
                <w:rFonts w:eastAsia="Times New Roman"/>
                <w:color w:val="000000" w:themeColor="text1"/>
              </w:rPr>
            </w:pPr>
            <w:r w:rsidRPr="00F9491E">
              <w:rPr>
                <w:rFonts w:eastAsia="Times New Roman"/>
                <w:color w:val="000000" w:themeColor="text1"/>
              </w:rPr>
              <w:t>Извещение о проведении конкурса, торгов, запроса котировок, запроса предложении</w:t>
            </w:r>
          </w:p>
          <w:p w14:paraId="411B469F" w14:textId="3B2DB756" w:rsidR="006C3F41" w:rsidRPr="00F9491E" w:rsidRDefault="006C3F41" w:rsidP="006C3F41">
            <w:pPr>
              <w:rPr>
                <w:rFonts w:eastAsia="Times New Roman"/>
                <w:color w:val="000000" w:themeColor="text1"/>
              </w:rPr>
            </w:pPr>
            <w:r w:rsidRPr="00F9491E">
              <w:rPr>
                <w:rFonts w:eastAsia="Times New Roman"/>
                <w:color w:val="000000" w:themeColor="text1"/>
              </w:rPr>
              <w:t>Приглашения принять участие в определении поставщика (подрядчика, исполнителя)</w:t>
            </w:r>
          </w:p>
        </w:tc>
      </w:tr>
      <w:tr w:rsidR="00F9491E" w:rsidRPr="00F9491E" w14:paraId="466A8702" w14:textId="77777777" w:rsidTr="006C3F41">
        <w:tc>
          <w:tcPr>
            <w:tcW w:w="4814" w:type="dxa"/>
          </w:tcPr>
          <w:p w14:paraId="496875A5" w14:textId="77777777" w:rsidR="006C3F41" w:rsidRPr="00F9491E" w:rsidRDefault="006C3F41" w:rsidP="006C3F41">
            <w:pPr>
              <w:rPr>
                <w:rFonts w:eastAsia="Times New Roman"/>
                <w:color w:val="000000" w:themeColor="text1"/>
              </w:rPr>
            </w:pPr>
            <w:r w:rsidRPr="00F9491E">
              <w:rPr>
                <w:rFonts w:eastAsia="Times New Roman"/>
                <w:color w:val="000000" w:themeColor="text1"/>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14:paraId="636DBDED" w14:textId="1233BB79" w:rsidR="006C3F41" w:rsidRPr="00F9491E" w:rsidRDefault="006C3F41" w:rsidP="006C3F41">
            <w:pPr>
              <w:rPr>
                <w:rFonts w:eastAsia="Times New Roman"/>
                <w:color w:val="000000" w:themeColor="text1"/>
              </w:rPr>
            </w:pPr>
            <w:r w:rsidRPr="00F9491E">
              <w:rPr>
                <w:rFonts w:eastAsia="Times New Roman"/>
                <w:color w:val="000000" w:themeColor="text1"/>
              </w:rPr>
              <w:t>(дебет счета 0 502 07 000)</w:t>
            </w:r>
          </w:p>
        </w:tc>
        <w:tc>
          <w:tcPr>
            <w:tcW w:w="4814" w:type="dxa"/>
          </w:tcPr>
          <w:p w14:paraId="041C22AA" w14:textId="2656A97D" w:rsidR="006C3F41" w:rsidRPr="00F9491E" w:rsidRDefault="006C3F41" w:rsidP="006C3F41">
            <w:pPr>
              <w:rPr>
                <w:rFonts w:eastAsia="Times New Roman"/>
                <w:color w:val="000000" w:themeColor="text1"/>
              </w:rPr>
            </w:pPr>
            <w:r w:rsidRPr="00F9491E">
              <w:rPr>
                <w:rFonts w:eastAsia="Times New Roman"/>
                <w:color w:val="000000" w:themeColor="text1"/>
              </w:rPr>
              <w:t xml:space="preserve">Государственный </w:t>
            </w:r>
            <w:r w:rsidR="00E3073A" w:rsidRPr="00F9491E">
              <w:rPr>
                <w:rFonts w:eastAsia="Times New Roman"/>
                <w:color w:val="000000" w:themeColor="text1"/>
              </w:rPr>
              <w:t>(</w:t>
            </w:r>
            <w:r w:rsidRPr="00F9491E">
              <w:rPr>
                <w:rFonts w:eastAsia="Times New Roman"/>
                <w:color w:val="000000" w:themeColor="text1"/>
              </w:rPr>
              <w:t>муниципальный</w:t>
            </w:r>
            <w:r w:rsidR="00E3073A" w:rsidRPr="00F9491E">
              <w:rPr>
                <w:rFonts w:eastAsia="Times New Roman"/>
                <w:color w:val="000000" w:themeColor="text1"/>
              </w:rPr>
              <w:t xml:space="preserve">) </w:t>
            </w:r>
            <w:r w:rsidR="00387E82" w:rsidRPr="00F9491E">
              <w:rPr>
                <w:rFonts w:eastAsia="Times New Roman"/>
                <w:color w:val="000000" w:themeColor="text1"/>
              </w:rPr>
              <w:t>контракт, договор</w:t>
            </w:r>
          </w:p>
        </w:tc>
      </w:tr>
      <w:tr w:rsidR="006C3F41" w:rsidRPr="00F9491E" w14:paraId="2C77CF51" w14:textId="77777777" w:rsidTr="006C3F41">
        <w:tc>
          <w:tcPr>
            <w:tcW w:w="4814" w:type="dxa"/>
          </w:tcPr>
          <w:p w14:paraId="7FCA3ADA" w14:textId="6625D4BE" w:rsidR="006C3F41" w:rsidRPr="00F9491E" w:rsidRDefault="00E3073A" w:rsidP="006C3F41">
            <w:pPr>
              <w:rPr>
                <w:rFonts w:eastAsia="Times New Roman"/>
                <w:color w:val="000000" w:themeColor="text1"/>
              </w:rPr>
            </w:pPr>
            <w:r w:rsidRPr="00F9491E">
              <w:rPr>
                <w:rFonts w:eastAsia="Times New Roman"/>
                <w:color w:val="000000" w:themeColor="text1"/>
              </w:rPr>
              <w:t xml:space="preserve">Обязательства, возникающие в случае отказа победителя конкурентной процедуры определения поставщика (подрядчика, исполнителя) от заключения </w:t>
            </w:r>
            <w:proofErr w:type="gramStart"/>
            <w:r w:rsidRPr="00F9491E">
              <w:rPr>
                <w:rFonts w:eastAsia="Times New Roman"/>
                <w:color w:val="000000" w:themeColor="text1"/>
              </w:rPr>
              <w:t>контракта  либо</w:t>
            </w:r>
            <w:proofErr w:type="gramEnd"/>
            <w:r w:rsidRPr="00F9491E">
              <w:rPr>
                <w:rFonts w:eastAsia="Times New Roman"/>
                <w:color w:val="000000" w:themeColor="text1"/>
              </w:rPr>
              <w:t xml:space="preserve"> в случаях, когда конкурентная процедура признана несостоявшейся (кредит счета 0 502 07 000 методом "Красное </w:t>
            </w:r>
            <w:proofErr w:type="spellStart"/>
            <w:r w:rsidRPr="00F9491E">
              <w:rPr>
                <w:rFonts w:eastAsia="Times New Roman"/>
                <w:color w:val="000000" w:themeColor="text1"/>
              </w:rPr>
              <w:t>сторно</w:t>
            </w:r>
            <w:proofErr w:type="spellEnd"/>
            <w:r w:rsidRPr="00F9491E">
              <w:rPr>
                <w:rFonts w:eastAsia="Times New Roman"/>
                <w:color w:val="000000" w:themeColor="text1"/>
              </w:rPr>
              <w:t>")</w:t>
            </w:r>
          </w:p>
        </w:tc>
        <w:tc>
          <w:tcPr>
            <w:tcW w:w="4814" w:type="dxa"/>
          </w:tcPr>
          <w:p w14:paraId="0C40C951" w14:textId="3E594C35" w:rsidR="006C3F41" w:rsidRPr="00F9491E" w:rsidRDefault="00E3073A" w:rsidP="006C3F41">
            <w:pPr>
              <w:rPr>
                <w:rFonts w:eastAsia="Times New Roman"/>
                <w:color w:val="000000" w:themeColor="text1"/>
              </w:rPr>
            </w:pPr>
            <w:r w:rsidRPr="00F9491E">
              <w:rPr>
                <w:rFonts w:eastAsia="Times New Roman"/>
                <w:color w:val="000000" w:themeColor="text1"/>
              </w:rPr>
              <w:t xml:space="preserve">Протокол комиссии по осуществлению закупок </w:t>
            </w:r>
          </w:p>
        </w:tc>
      </w:tr>
    </w:tbl>
    <w:p w14:paraId="25A950BE" w14:textId="5B26A49F" w:rsidR="006C3F41" w:rsidRPr="00F9491E" w:rsidRDefault="006C3F41" w:rsidP="006C3F41">
      <w:pPr>
        <w:rPr>
          <w:rFonts w:eastAsia="Times New Roman"/>
          <w:color w:val="000000" w:themeColor="text1"/>
        </w:rPr>
      </w:pPr>
    </w:p>
    <w:p w14:paraId="79E602E6" w14:textId="2513E746" w:rsidR="00075ADB" w:rsidRPr="00F9491E" w:rsidRDefault="00AC2076" w:rsidP="001B59FD">
      <w:pPr>
        <w:pStyle w:val="ab"/>
        <w:numPr>
          <w:ilvl w:val="1"/>
          <w:numId w:val="12"/>
        </w:numPr>
        <w:ind w:left="0" w:firstLine="0"/>
        <w:rPr>
          <w:rFonts w:ascii="Courier New" w:eastAsia="Times New Roman" w:hAnsi="Courier New" w:cs="Courier New"/>
          <w:color w:val="000000" w:themeColor="text1"/>
        </w:rPr>
      </w:pPr>
      <w:r w:rsidRPr="00F9491E">
        <w:rPr>
          <w:rFonts w:eastAsia="Times New Roman"/>
          <w:color w:val="000000" w:themeColor="text1"/>
        </w:rPr>
        <w:t xml:space="preserve"> </w:t>
      </w:r>
      <w:r w:rsidR="0068058B" w:rsidRPr="00F9491E">
        <w:rPr>
          <w:rFonts w:eastAsia="Times New Roman"/>
          <w:color w:val="000000" w:themeColor="text1"/>
        </w:rPr>
        <w:t>Суммы доходов (поступлений), поступивших учреждению, отражаются по дебету счета 0.508.10.000 «Получено финансового обеспечения текущего финансового года» и кредиту счета 0.507.10.000 «Утвержденный объем финансового обеспечения на текущий финансовый год»</w:t>
      </w:r>
      <w:r w:rsidR="002C6FF0" w:rsidRPr="00F9491E">
        <w:rPr>
          <w:rFonts w:eastAsia="Times New Roman"/>
          <w:color w:val="000000" w:themeColor="text1"/>
        </w:rPr>
        <w:t>.</w:t>
      </w:r>
    </w:p>
    <w:p w14:paraId="080A203A" w14:textId="0A4D491F" w:rsidR="00075ADB" w:rsidRPr="00F9491E" w:rsidRDefault="00AC2076" w:rsidP="001B59FD">
      <w:pPr>
        <w:pStyle w:val="ab"/>
        <w:numPr>
          <w:ilvl w:val="1"/>
          <w:numId w:val="12"/>
        </w:numPr>
        <w:tabs>
          <w:tab w:val="left" w:pos="1246"/>
        </w:tabs>
        <w:ind w:left="0" w:firstLine="0"/>
        <w:rPr>
          <w:rFonts w:eastAsia="Times New Roman"/>
          <w:color w:val="000000" w:themeColor="text1"/>
        </w:rPr>
      </w:pPr>
      <w:r w:rsidRPr="00F9491E">
        <w:rPr>
          <w:rFonts w:eastAsia="Times New Roman"/>
          <w:color w:val="000000" w:themeColor="text1"/>
        </w:rPr>
        <w:t xml:space="preserve"> </w:t>
      </w:r>
      <w:r w:rsidR="00075ADB" w:rsidRPr="00F9491E">
        <w:rPr>
          <w:rFonts w:eastAsia="Times New Roman"/>
          <w:color w:val="000000" w:themeColor="text1"/>
        </w:rPr>
        <w:t xml:space="preserve">Учет плановых назначений (лимитов бюджетных обязательств, бюджетных ассигнований, финансового обеспечения) по доходам, расходам и источникам финансирования дефицита бюджета (средств учреждения) осуществляется на счетах санкционирования в разрезе кодов бюджетной классификации (в том числе в разрезе кодов КОСГУ) согласно той детализации доходов, расходов и источников финансирования дефицита бюджета (средств учреждения) по кодам бюджетной классификации (в том числе по </w:t>
      </w:r>
      <w:r w:rsidR="00075ADB" w:rsidRPr="00F9491E">
        <w:rPr>
          <w:rFonts w:eastAsia="Times New Roman"/>
          <w:color w:val="000000" w:themeColor="text1"/>
        </w:rPr>
        <w:lastRenderedPageBreak/>
        <w:t>кодам КОСГУ),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14:paraId="07830F7D" w14:textId="77777777" w:rsidR="00075ADB" w:rsidRPr="00F9491E" w:rsidRDefault="00075ADB" w:rsidP="001B59FD">
      <w:pPr>
        <w:numPr>
          <w:ilvl w:val="1"/>
          <w:numId w:val="12"/>
        </w:numPr>
        <w:tabs>
          <w:tab w:val="left" w:pos="1246"/>
        </w:tabs>
        <w:ind w:left="0" w:firstLine="0"/>
        <w:rPr>
          <w:rFonts w:eastAsia="Times New Roman"/>
          <w:color w:val="000000" w:themeColor="text1"/>
        </w:rPr>
      </w:pPr>
      <w:r w:rsidRPr="00F9491E">
        <w:rPr>
          <w:rFonts w:eastAsia="Times New Roman"/>
          <w:color w:val="000000" w:themeColor="text1"/>
        </w:rPr>
        <w:t>Учет операций с утвержденными сметными (плановыми, прогнозными) назначениями и обязательствами осуществляется в отдельном Журнале по прочим операциям.</w:t>
      </w:r>
    </w:p>
    <w:p w14:paraId="49F5EDA6" w14:textId="77777777" w:rsidR="00075ADB" w:rsidRPr="00F9491E" w:rsidRDefault="00075ADB" w:rsidP="001B59FD">
      <w:pPr>
        <w:numPr>
          <w:ilvl w:val="1"/>
          <w:numId w:val="12"/>
        </w:numPr>
        <w:tabs>
          <w:tab w:val="left" w:pos="1246"/>
        </w:tabs>
        <w:spacing w:line="252" w:lineRule="auto"/>
        <w:ind w:left="0" w:firstLine="0"/>
        <w:rPr>
          <w:rFonts w:eastAsia="Times New Roman"/>
          <w:color w:val="000000" w:themeColor="text1"/>
        </w:rPr>
      </w:pPr>
      <w:r w:rsidRPr="00F9491E">
        <w:rPr>
          <w:rFonts w:eastAsia="Times New Roman"/>
          <w:color w:val="000000" w:themeColor="text1"/>
        </w:rPr>
        <w:t>Аналитический учет принимаемых обязательств ведется в разрезе кредиторов (поставщиков (продавцов), подрядчиков, исполнителей, иных кредиторов), в отношении которых принимаются обязательства.</w:t>
      </w:r>
    </w:p>
    <w:p w14:paraId="7AAADED4" w14:textId="07930C1A" w:rsidR="00075ADB" w:rsidRPr="00F9491E" w:rsidRDefault="00075ADB" w:rsidP="001B59FD">
      <w:pPr>
        <w:numPr>
          <w:ilvl w:val="1"/>
          <w:numId w:val="12"/>
        </w:numPr>
        <w:tabs>
          <w:tab w:val="left" w:pos="1246"/>
        </w:tabs>
        <w:spacing w:line="252" w:lineRule="auto"/>
        <w:ind w:left="0" w:firstLine="0"/>
        <w:jc w:val="both"/>
        <w:rPr>
          <w:rFonts w:eastAsia="Times New Roman"/>
          <w:color w:val="000000" w:themeColor="text1"/>
        </w:rPr>
      </w:pPr>
      <w:r w:rsidRPr="00F9491E">
        <w:rPr>
          <w:rFonts w:eastAsia="Times New Roman"/>
          <w:color w:val="000000" w:themeColor="text1"/>
        </w:rPr>
        <w:t>Показатели (кредитовые остатки), сформированные на конец отчетного финансового года по соответствующим счетам аналитического учета счета 0 502 99 ООО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w:t>
      </w:r>
      <w:r w:rsidR="00AC2076" w:rsidRPr="00F9491E">
        <w:rPr>
          <w:rFonts w:eastAsia="Times New Roman"/>
          <w:color w:val="000000" w:themeColor="text1"/>
        </w:rPr>
        <w:t xml:space="preserve"> </w:t>
      </w:r>
      <w:r w:rsidRPr="00F9491E">
        <w:rPr>
          <w:rFonts w:eastAsia="Times New Roman"/>
          <w:color w:val="000000" w:themeColor="text1"/>
        </w:rPr>
        <w:t>планового периода)" на начало года, следующего за отчетным.</w:t>
      </w:r>
    </w:p>
    <w:p w14:paraId="08336FF1" w14:textId="3A36DD93" w:rsidR="00075ADB" w:rsidRPr="00F9491E" w:rsidRDefault="00075ADB" w:rsidP="002566AC">
      <w:pPr>
        <w:pStyle w:val="1"/>
        <w:rPr>
          <w:rFonts w:ascii="Times New Roman" w:eastAsia="Times New Roman" w:hAnsi="Times New Roman" w:cs="Times New Roman"/>
          <w:i/>
          <w:iCs/>
          <w:color w:val="000000" w:themeColor="text1"/>
          <w:sz w:val="24"/>
          <w:szCs w:val="24"/>
        </w:rPr>
      </w:pPr>
      <w:r w:rsidRPr="00F9491E">
        <w:rPr>
          <w:rFonts w:ascii="Times New Roman" w:eastAsia="Times New Roman" w:hAnsi="Times New Roman" w:cs="Times New Roman"/>
          <w:i/>
          <w:iCs/>
          <w:color w:val="000000" w:themeColor="text1"/>
          <w:sz w:val="24"/>
          <w:szCs w:val="24"/>
        </w:rPr>
        <w:t>1</w:t>
      </w:r>
      <w:r w:rsidR="002566AC">
        <w:rPr>
          <w:rFonts w:ascii="Times New Roman" w:eastAsia="Times New Roman" w:hAnsi="Times New Roman" w:cs="Times New Roman"/>
          <w:i/>
          <w:iCs/>
          <w:color w:val="000000" w:themeColor="text1"/>
          <w:sz w:val="24"/>
          <w:szCs w:val="24"/>
        </w:rPr>
        <w:t>8</w:t>
      </w:r>
      <w:r w:rsidRPr="00F9491E">
        <w:rPr>
          <w:rFonts w:ascii="Times New Roman" w:eastAsia="Times New Roman" w:hAnsi="Times New Roman" w:cs="Times New Roman"/>
          <w:i/>
          <w:iCs/>
          <w:color w:val="000000" w:themeColor="text1"/>
          <w:sz w:val="24"/>
          <w:szCs w:val="24"/>
        </w:rPr>
        <w:t>. Учет на забалансовых счетах</w:t>
      </w:r>
    </w:p>
    <w:p w14:paraId="385A2D05" w14:textId="01349483" w:rsidR="00075ADB" w:rsidRDefault="00AC2076" w:rsidP="00F42349">
      <w:pPr>
        <w:tabs>
          <w:tab w:val="left" w:pos="1246"/>
        </w:tabs>
        <w:jc w:val="both"/>
        <w:rPr>
          <w:rFonts w:eastAsia="Times New Roman"/>
          <w:color w:val="000000" w:themeColor="text1"/>
        </w:rPr>
      </w:pPr>
      <w:r w:rsidRPr="00F9491E">
        <w:rPr>
          <w:rFonts w:eastAsia="Times New Roman"/>
          <w:color w:val="000000" w:themeColor="text1"/>
        </w:rPr>
        <w:t>1</w:t>
      </w:r>
      <w:r w:rsidR="002566AC">
        <w:rPr>
          <w:rFonts w:eastAsia="Times New Roman"/>
          <w:color w:val="000000" w:themeColor="text1"/>
        </w:rPr>
        <w:t>8</w:t>
      </w:r>
      <w:r w:rsidRPr="00F9491E">
        <w:rPr>
          <w:rFonts w:eastAsia="Times New Roman"/>
          <w:color w:val="000000" w:themeColor="text1"/>
        </w:rPr>
        <w:t xml:space="preserve">.1. </w:t>
      </w:r>
      <w:r w:rsidR="00075ADB" w:rsidRPr="00F9491E">
        <w:rPr>
          <w:rFonts w:eastAsia="Times New Roman"/>
          <w:color w:val="000000" w:themeColor="text1"/>
        </w:rPr>
        <w:t>Учет полученного (приобретенного) недвижимого имущества в течение времени оформления государственной регистрации прав на него осуществляется на забалансовом счете 01 "Имущество, полученное в пользование".</w:t>
      </w:r>
    </w:p>
    <w:p w14:paraId="59321B9D" w14:textId="46E0604E" w:rsidR="005F35E3" w:rsidRPr="00392514" w:rsidRDefault="005F35E3" w:rsidP="00F42349">
      <w:pPr>
        <w:tabs>
          <w:tab w:val="left" w:pos="1246"/>
        </w:tabs>
        <w:jc w:val="both"/>
        <w:rPr>
          <w:rFonts w:eastAsia="Times New Roman"/>
          <w:color w:val="000000" w:themeColor="text1"/>
        </w:rPr>
      </w:pPr>
      <w:r>
        <w:rPr>
          <w:rFonts w:eastAsia="Times New Roman"/>
          <w:color w:val="000000" w:themeColor="text1"/>
        </w:rPr>
        <w:t xml:space="preserve">18.2. На счете 02 «Материальные ценности на хранении» осуществляется </w:t>
      </w:r>
      <w:r w:rsidR="00E60EB9">
        <w:rPr>
          <w:rFonts w:eastAsia="Times New Roman"/>
          <w:color w:val="000000" w:themeColor="text1"/>
        </w:rPr>
        <w:t xml:space="preserve">учет материальных ценностей не соответствующих критериям активов в условной оценке: один объект – один </w:t>
      </w:r>
      <w:r w:rsidR="00E60EB9" w:rsidRPr="00392514">
        <w:rPr>
          <w:rFonts w:eastAsia="Times New Roman"/>
          <w:color w:val="000000" w:themeColor="text1"/>
        </w:rPr>
        <w:t xml:space="preserve">рубль.  </w:t>
      </w:r>
    </w:p>
    <w:p w14:paraId="42F7AE72" w14:textId="5CA3A53C" w:rsidR="003E2E02" w:rsidRPr="00C1254E" w:rsidRDefault="008D1686" w:rsidP="003E2E02">
      <w:pPr>
        <w:pStyle w:val="s1"/>
        <w:shd w:val="clear" w:color="auto" w:fill="FFFFFF"/>
        <w:spacing w:before="0" w:beforeAutospacing="0"/>
        <w:jc w:val="both"/>
        <w:rPr>
          <w:color w:val="22272F"/>
        </w:rPr>
      </w:pPr>
      <w:r w:rsidRPr="00C1254E">
        <w:rPr>
          <w:color w:val="000000" w:themeColor="text1"/>
        </w:rPr>
        <w:t xml:space="preserve">18.3. </w:t>
      </w:r>
      <w:r w:rsidR="003E2E02" w:rsidRPr="00C1254E">
        <w:rPr>
          <w:color w:val="22272F"/>
        </w:rPr>
        <w:t>Забалансовый </w:t>
      </w:r>
      <w:hyperlink r:id="rId42" w:anchor="/document/411105142/entry/21603" w:history="1">
        <w:r w:rsidR="003E2E02" w:rsidRPr="00C1254E">
          <w:rPr>
            <w:color w:val="551A8B"/>
          </w:rPr>
          <w:t>счет</w:t>
        </w:r>
        <w:r w:rsidR="003E2E02" w:rsidRPr="00C1254E">
          <w:rPr>
            <w:color w:val="551A8B"/>
            <w:u w:val="single"/>
          </w:rPr>
          <w:t> </w:t>
        </w:r>
        <w:r w:rsidR="003E2E02" w:rsidRPr="00C1254E">
          <w:rPr>
            <w:color w:val="551A8B"/>
          </w:rPr>
          <w:t>03</w:t>
        </w:r>
      </w:hyperlink>
      <w:r w:rsidR="003E2E02" w:rsidRPr="00C1254E">
        <w:rPr>
          <w:color w:val="22272F"/>
        </w:rPr>
        <w:t> "Бланки строгой отчетности" предназначен для учета бланков строгой отчетности (БСО), выданных ответственным лицам для их хранения и использования в рамках хозяйственной деятельности учреждения. Перечень бланков, относимых к бланкам строгой отчетности:</w:t>
      </w:r>
    </w:p>
    <w:p w14:paraId="66D49DD1" w14:textId="77777777" w:rsidR="003E2E02" w:rsidRPr="00C1254E" w:rsidRDefault="003E2E02" w:rsidP="003E2E02">
      <w:pPr>
        <w:pStyle w:val="s1"/>
        <w:shd w:val="clear" w:color="auto" w:fill="FFFFFF"/>
        <w:spacing w:before="0" w:beforeAutospacing="0"/>
        <w:jc w:val="both"/>
        <w:rPr>
          <w:color w:val="22272F"/>
        </w:rPr>
      </w:pPr>
      <w:r w:rsidRPr="00C1254E">
        <w:rPr>
          <w:color w:val="22272F"/>
        </w:rPr>
        <w:t>- топливная карта;</w:t>
      </w:r>
    </w:p>
    <w:p w14:paraId="57094213" w14:textId="3A6A7B39" w:rsidR="003E2E02" w:rsidRPr="00392514" w:rsidRDefault="003E2E02" w:rsidP="003E2E02">
      <w:pPr>
        <w:pStyle w:val="s1"/>
        <w:shd w:val="clear" w:color="auto" w:fill="FFFFFF"/>
        <w:spacing w:before="0" w:beforeAutospacing="0"/>
        <w:jc w:val="both"/>
        <w:rPr>
          <w:color w:val="22272F"/>
        </w:rPr>
      </w:pPr>
      <w:r w:rsidRPr="00392514">
        <w:rPr>
          <w:color w:val="22272F"/>
        </w:rPr>
        <w:t xml:space="preserve">- бюджетная </w:t>
      </w:r>
      <w:r w:rsidR="00392514">
        <w:rPr>
          <w:color w:val="22272F"/>
        </w:rPr>
        <w:t>б</w:t>
      </w:r>
      <w:r w:rsidRPr="00392514">
        <w:rPr>
          <w:color w:val="22272F"/>
        </w:rPr>
        <w:t>изнес</w:t>
      </w:r>
      <w:r w:rsidR="00392514">
        <w:rPr>
          <w:color w:val="22272F"/>
        </w:rPr>
        <w:t>-</w:t>
      </w:r>
      <w:r w:rsidRPr="00392514">
        <w:rPr>
          <w:color w:val="22272F"/>
        </w:rPr>
        <w:t>карта;</w:t>
      </w:r>
    </w:p>
    <w:p w14:paraId="1DE23D6F" w14:textId="4C1112BB" w:rsidR="003E2E02" w:rsidRPr="00392514" w:rsidRDefault="003E2E02" w:rsidP="003E2E02">
      <w:pPr>
        <w:pStyle w:val="s1"/>
        <w:shd w:val="clear" w:color="auto" w:fill="FFFFFF"/>
        <w:spacing w:before="0" w:beforeAutospacing="0"/>
        <w:jc w:val="both"/>
        <w:rPr>
          <w:color w:val="22272F"/>
        </w:rPr>
      </w:pPr>
      <w:r w:rsidRPr="00392514">
        <w:rPr>
          <w:color w:val="22272F"/>
        </w:rPr>
        <w:t>- дипломы с отличием и без отличия;</w:t>
      </w:r>
    </w:p>
    <w:p w14:paraId="460872EA" w14:textId="65A02F7A" w:rsidR="003E2E02" w:rsidRPr="00392514" w:rsidRDefault="003E2E02" w:rsidP="003E2E02">
      <w:pPr>
        <w:pStyle w:val="s1"/>
        <w:shd w:val="clear" w:color="auto" w:fill="FFFFFF"/>
        <w:spacing w:before="0" w:beforeAutospacing="0"/>
        <w:jc w:val="both"/>
        <w:rPr>
          <w:color w:val="22272F"/>
        </w:rPr>
      </w:pPr>
      <w:r w:rsidRPr="00392514">
        <w:rPr>
          <w:color w:val="22272F"/>
        </w:rPr>
        <w:t>- приложение к диплому;</w:t>
      </w:r>
    </w:p>
    <w:p w14:paraId="0D06DC0C" w14:textId="11D65A8E" w:rsidR="003E2E02" w:rsidRPr="00392514" w:rsidRDefault="003E2E02" w:rsidP="00392514">
      <w:pPr>
        <w:pStyle w:val="s1"/>
        <w:shd w:val="clear" w:color="auto" w:fill="FFFFFF"/>
        <w:spacing w:before="0" w:beforeAutospacing="0"/>
        <w:jc w:val="both"/>
        <w:rPr>
          <w:color w:val="22272F"/>
        </w:rPr>
      </w:pPr>
      <w:r w:rsidRPr="00392514">
        <w:rPr>
          <w:color w:val="22272F"/>
        </w:rPr>
        <w:t>- справка о периоде обучения, продолжение справки о периоде обучения.</w:t>
      </w:r>
    </w:p>
    <w:p w14:paraId="44232E70" w14:textId="67191F1E" w:rsidR="00C1254E" w:rsidRPr="002D7239" w:rsidRDefault="003E2E02" w:rsidP="002D7239">
      <w:pPr>
        <w:jc w:val="both"/>
        <w:rPr>
          <w:rFonts w:ascii="Courier New" w:eastAsia="Times New Roman" w:hAnsi="Courier New" w:cs="Courier New"/>
          <w:color w:val="000000" w:themeColor="text1"/>
        </w:rPr>
      </w:pPr>
      <w:r w:rsidRPr="003E2E02">
        <w:rPr>
          <w:rFonts w:eastAsia="Times New Roman"/>
          <w:color w:val="22272F"/>
        </w:rPr>
        <w:t>БСО учитыва</w:t>
      </w:r>
      <w:r w:rsidRPr="00392514">
        <w:rPr>
          <w:rFonts w:eastAsia="Times New Roman"/>
          <w:color w:val="22272F"/>
        </w:rPr>
        <w:t>ют</w:t>
      </w:r>
      <w:r w:rsidRPr="003E2E02">
        <w:rPr>
          <w:rFonts w:eastAsia="Times New Roman"/>
          <w:color w:val="22272F"/>
        </w:rPr>
        <w:t>ся в условной оценке: один бланк, один рубль.</w:t>
      </w:r>
      <w:r w:rsidR="002D7239" w:rsidRPr="002D7239">
        <w:rPr>
          <w:rFonts w:eastAsia="Times New Roman"/>
          <w:color w:val="000000" w:themeColor="text1"/>
        </w:rPr>
        <w:t xml:space="preserve"> </w:t>
      </w:r>
      <w:r w:rsidR="002D7239" w:rsidRPr="00F9491E">
        <w:rPr>
          <w:rFonts w:eastAsia="Times New Roman"/>
          <w:color w:val="000000" w:themeColor="text1"/>
        </w:rPr>
        <w:t>Аналитический учет по счету ведется в разрезе материально ответственных лиц.</w:t>
      </w:r>
      <w:r w:rsidR="002D7239">
        <w:rPr>
          <w:rFonts w:eastAsia="Times New Roman"/>
          <w:color w:val="22272F"/>
        </w:rPr>
        <w:t xml:space="preserve"> </w:t>
      </w:r>
      <w:r w:rsidR="008D1686" w:rsidRPr="00392514">
        <w:rPr>
          <w:rFonts w:eastAsia="Times New Roman"/>
          <w:color w:val="000000" w:themeColor="text1"/>
        </w:rPr>
        <w:t xml:space="preserve"> </w:t>
      </w:r>
    </w:p>
    <w:p w14:paraId="767DE2B1" w14:textId="44351994" w:rsidR="00075ADB" w:rsidRPr="00E60EB9" w:rsidRDefault="00E60EB9" w:rsidP="00C1254E">
      <w:pPr>
        <w:shd w:val="clear" w:color="auto" w:fill="FFFFFF"/>
        <w:spacing w:before="100" w:beforeAutospacing="1"/>
        <w:jc w:val="both"/>
        <w:rPr>
          <w:rFonts w:eastAsia="Times New Roman"/>
          <w:color w:val="000000" w:themeColor="text1"/>
        </w:rPr>
      </w:pPr>
      <w:r w:rsidRPr="00392514">
        <w:rPr>
          <w:rFonts w:eastAsia="Times New Roman"/>
          <w:color w:val="000000" w:themeColor="text1"/>
        </w:rPr>
        <w:t>18.</w:t>
      </w:r>
      <w:r w:rsidR="00392514">
        <w:rPr>
          <w:rFonts w:eastAsia="Times New Roman"/>
          <w:color w:val="000000" w:themeColor="text1"/>
        </w:rPr>
        <w:t>4</w:t>
      </w:r>
      <w:r w:rsidRPr="00392514">
        <w:rPr>
          <w:rFonts w:eastAsia="Times New Roman"/>
          <w:color w:val="000000" w:themeColor="text1"/>
        </w:rPr>
        <w:t xml:space="preserve">. </w:t>
      </w:r>
      <w:r w:rsidR="00075ADB" w:rsidRPr="00392514">
        <w:rPr>
          <w:rFonts w:eastAsia="Times New Roman"/>
          <w:color w:val="000000" w:themeColor="text1"/>
        </w:rPr>
        <w:t>Материальные ценности, приобретаемые в целях вручения (награждения), дарения, в том числе ценные подарки, сувениры учитываются на счете 07 "Награды, призы, кубки и ценные</w:t>
      </w:r>
      <w:r w:rsidR="00075ADB" w:rsidRPr="00E60EB9">
        <w:rPr>
          <w:rFonts w:eastAsia="Times New Roman"/>
          <w:color w:val="000000" w:themeColor="text1"/>
        </w:rPr>
        <w:t xml:space="preserve"> подарки, сувениры" в разрезе ответственных лиц. Материальные ценности на счете 07 учитываются по стоимости их приобретения.</w:t>
      </w:r>
    </w:p>
    <w:p w14:paraId="566EA440" w14:textId="0521A844" w:rsidR="00075ADB" w:rsidRPr="002566AC" w:rsidRDefault="002566AC" w:rsidP="002566AC">
      <w:pPr>
        <w:tabs>
          <w:tab w:val="left" w:pos="1246"/>
        </w:tabs>
        <w:jc w:val="both"/>
        <w:rPr>
          <w:rFonts w:eastAsia="Times New Roman"/>
          <w:color w:val="000000" w:themeColor="text1"/>
        </w:rPr>
      </w:pPr>
      <w:r>
        <w:rPr>
          <w:rFonts w:eastAsia="Times New Roman"/>
          <w:color w:val="000000" w:themeColor="text1"/>
        </w:rPr>
        <w:t>18.</w:t>
      </w:r>
      <w:r w:rsidR="00392514">
        <w:rPr>
          <w:rFonts w:eastAsia="Times New Roman"/>
          <w:color w:val="000000" w:themeColor="text1"/>
        </w:rPr>
        <w:t>5</w:t>
      </w:r>
      <w:r>
        <w:rPr>
          <w:rFonts w:eastAsia="Times New Roman"/>
          <w:color w:val="000000" w:themeColor="text1"/>
        </w:rPr>
        <w:t>.</w:t>
      </w:r>
      <w:r w:rsidR="001B59FD">
        <w:rPr>
          <w:rFonts w:eastAsia="Times New Roman"/>
          <w:color w:val="000000" w:themeColor="text1"/>
        </w:rPr>
        <w:t xml:space="preserve"> </w:t>
      </w:r>
      <w:r w:rsidR="00075ADB" w:rsidRPr="002566AC">
        <w:rPr>
          <w:rFonts w:eastAsia="Times New Roman"/>
          <w:color w:val="000000" w:themeColor="text1"/>
        </w:rPr>
        <w:t>Учет на забалансовом счете 09 «Запасные части к транспортным средствам, выданным взамен изношенных» ведется по цене приобретения.</w:t>
      </w:r>
    </w:p>
    <w:p w14:paraId="6DA00024"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На забалансовом счете 09 «Запасные части к транспортным средствам, выданным взамен изношенных» учитываются:</w:t>
      </w:r>
    </w:p>
    <w:p w14:paraId="2E325D90" w14:textId="350D222A"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w:t>
      </w:r>
      <w:r w:rsidR="00A1525A">
        <w:rPr>
          <w:rFonts w:eastAsia="Times New Roman"/>
          <w:color w:val="000000" w:themeColor="text1"/>
        </w:rPr>
        <w:t xml:space="preserve">    автомобильные шины и покрышки;</w:t>
      </w:r>
    </w:p>
    <w:p w14:paraId="5D3C3A26" w14:textId="77777777" w:rsidR="00075ADB" w:rsidRPr="00F9491E" w:rsidRDefault="00075ADB" w:rsidP="00F42349">
      <w:pPr>
        <w:tabs>
          <w:tab w:val="left" w:pos="334"/>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двигатели;</w:t>
      </w:r>
    </w:p>
    <w:p w14:paraId="6A8F9FAA" w14:textId="77777777" w:rsidR="00075ADB" w:rsidRPr="00F9491E" w:rsidRDefault="00075ADB" w:rsidP="00F42349">
      <w:pPr>
        <w:tabs>
          <w:tab w:val="left" w:pos="334"/>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аккумуляторы;</w:t>
      </w:r>
    </w:p>
    <w:p w14:paraId="22ED3120" w14:textId="77777777" w:rsidR="00075ADB" w:rsidRPr="00F9491E" w:rsidRDefault="00075ADB" w:rsidP="00075ADB">
      <w:pPr>
        <w:tabs>
          <w:tab w:val="left" w:pos="325"/>
        </w:tabs>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колесные диски</w:t>
      </w:r>
    </w:p>
    <w:p w14:paraId="00824F7A" w14:textId="31CB145B" w:rsidR="00075ADB" w:rsidRPr="00F9491E" w:rsidRDefault="00075ADB" w:rsidP="00075ADB">
      <w:pPr>
        <w:tabs>
          <w:tab w:val="left" w:pos="334"/>
        </w:tabs>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 xml:space="preserve">прочие запасные части (наборы </w:t>
      </w:r>
      <w:proofErr w:type="spellStart"/>
      <w:r w:rsidRPr="00F9491E">
        <w:rPr>
          <w:rFonts w:eastAsia="Times New Roman"/>
          <w:color w:val="000000" w:themeColor="text1"/>
        </w:rPr>
        <w:t>автоинструмента</w:t>
      </w:r>
      <w:proofErr w:type="spellEnd"/>
      <w:r w:rsidR="00392514">
        <w:rPr>
          <w:rFonts w:eastAsia="Times New Roman"/>
          <w:color w:val="000000" w:themeColor="text1"/>
        </w:rPr>
        <w:t>,</w:t>
      </w:r>
      <w:r w:rsidRPr="00F9491E">
        <w:rPr>
          <w:rFonts w:eastAsia="Times New Roman"/>
          <w:color w:val="000000" w:themeColor="text1"/>
        </w:rPr>
        <w:t xml:space="preserve"> аптечки, огнетушители).</w:t>
      </w:r>
    </w:p>
    <w:p w14:paraId="222FAD4D"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Не подлежат учету на счете 09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14:paraId="1A181C5F" w14:textId="77777777" w:rsidR="00075ADB" w:rsidRPr="00F9491E" w:rsidRDefault="00075ADB" w:rsidP="00F42349">
      <w:pPr>
        <w:jc w:val="both"/>
        <w:rPr>
          <w:rFonts w:ascii="Courier New" w:eastAsia="Times New Roman" w:hAnsi="Courier New" w:cs="Courier New"/>
          <w:color w:val="000000" w:themeColor="text1"/>
        </w:rPr>
      </w:pPr>
      <w:bookmarkStart w:id="5" w:name="_Hlk221192566"/>
      <w:r w:rsidRPr="00F9491E">
        <w:rPr>
          <w:rFonts w:eastAsia="Times New Roman"/>
          <w:color w:val="000000" w:themeColor="text1"/>
        </w:rPr>
        <w:lastRenderedPageBreak/>
        <w:t>Аналитический учет по счету ведется в разрезе материально ответственных лиц.</w:t>
      </w:r>
    </w:p>
    <w:bookmarkEnd w:id="5"/>
    <w:p w14:paraId="2A052CBC"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Поступление на счет 09 отражается:</w:t>
      </w:r>
    </w:p>
    <w:p w14:paraId="2391FDAE" w14:textId="77777777" w:rsidR="00075ADB" w:rsidRPr="00F9491E" w:rsidRDefault="00075ADB" w:rsidP="00F42349">
      <w:pPr>
        <w:tabs>
          <w:tab w:val="left" w:pos="325"/>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установке (передаче материально ответственному лицу) соответствующих запчастей после списания со счета 0.105.36.000 «Прочие материальные запасы - иное движимое имущество учреждения»;</w:t>
      </w:r>
    </w:p>
    <w:p w14:paraId="32BDC215" w14:textId="77777777" w:rsidR="00075ADB" w:rsidRPr="00F9491E" w:rsidRDefault="00075ADB" w:rsidP="00F42349">
      <w:pPr>
        <w:tabs>
          <w:tab w:val="left" w:pos="344"/>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14:paraId="34CB74DC"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7C4EFA37"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Внутреннее перемещение по счету отражается:</w:t>
      </w:r>
    </w:p>
    <w:p w14:paraId="7CE213D0" w14:textId="77777777" w:rsidR="00075ADB" w:rsidRPr="00F9491E" w:rsidRDefault="00075ADB" w:rsidP="00F42349">
      <w:pPr>
        <w:tabs>
          <w:tab w:val="left" w:pos="325"/>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передаче на другой автомобиль;</w:t>
      </w:r>
    </w:p>
    <w:p w14:paraId="081F1684" w14:textId="77777777" w:rsidR="00075ADB" w:rsidRPr="00F9491E" w:rsidRDefault="00075ADB" w:rsidP="00F42349">
      <w:pPr>
        <w:tabs>
          <w:tab w:val="left" w:pos="325"/>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передаче другому материально ответственному лицу вместе с автомобилем.</w:t>
      </w:r>
    </w:p>
    <w:p w14:paraId="2BAF747C"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Выбытие со счета 09 отражается:</w:t>
      </w:r>
    </w:p>
    <w:p w14:paraId="05148B2C" w14:textId="77777777" w:rsidR="00075ADB" w:rsidRPr="00F9491E" w:rsidRDefault="00075ADB" w:rsidP="00F42349">
      <w:pPr>
        <w:tabs>
          <w:tab w:val="left" w:pos="325"/>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списании автомобиля по установленным основаниям;</w:t>
      </w:r>
    </w:p>
    <w:p w14:paraId="002BCD76" w14:textId="77777777" w:rsidR="00075ADB" w:rsidRPr="00F9491E" w:rsidRDefault="00075ADB" w:rsidP="00F42349">
      <w:pPr>
        <w:tabs>
          <w:tab w:val="left" w:pos="334"/>
        </w:tabs>
        <w:jc w:val="both"/>
        <w:rPr>
          <w:rFonts w:ascii="Courier New" w:eastAsia="Times New Roman" w:hAnsi="Courier New" w:cs="Courier New"/>
          <w:color w:val="000000" w:themeColor="text1"/>
        </w:rPr>
      </w:pPr>
      <w:r w:rsidRPr="00F9491E">
        <w:rPr>
          <w:rFonts w:eastAsia="Times New Roman"/>
          <w:color w:val="000000" w:themeColor="text1"/>
        </w:rPr>
        <w:t>-</w:t>
      </w:r>
      <w:r w:rsidRPr="00F9491E">
        <w:rPr>
          <w:rFonts w:eastAsia="Times New Roman"/>
          <w:color w:val="000000" w:themeColor="text1"/>
        </w:rPr>
        <w:tab/>
        <w:t>при установке новых запчастей взамен непригодных к эксплуатации.</w:t>
      </w:r>
    </w:p>
    <w:p w14:paraId="2B75DD5E" w14:textId="77777777" w:rsidR="00075ADB" w:rsidRPr="00F9491E" w:rsidRDefault="00075ADB" w:rsidP="00F42349">
      <w:pPr>
        <w:jc w:val="both"/>
        <w:rPr>
          <w:rFonts w:ascii="Courier New" w:eastAsia="Times New Roman" w:hAnsi="Courier New" w:cs="Courier New"/>
          <w:color w:val="000000" w:themeColor="text1"/>
        </w:rPr>
      </w:pPr>
      <w:r w:rsidRPr="00F9491E">
        <w:rPr>
          <w:rFonts w:eastAsia="Times New Roman"/>
          <w:color w:val="000000" w:themeColor="text1"/>
        </w:rPr>
        <w:t>Выбытие материальных ценностей с забалансового учета осуществляется на основании акта приема-сдачи выполненных работ, подтверждающих их замену.</w:t>
      </w:r>
    </w:p>
    <w:p w14:paraId="63BA2D26" w14:textId="77777777" w:rsidR="00075ADB" w:rsidRPr="00F9491E" w:rsidRDefault="00075ADB" w:rsidP="00F42349">
      <w:pPr>
        <w:spacing w:line="252" w:lineRule="auto"/>
        <w:jc w:val="both"/>
        <w:rPr>
          <w:rFonts w:ascii="Courier New" w:eastAsia="Times New Roman" w:hAnsi="Courier New" w:cs="Courier New"/>
          <w:color w:val="000000" w:themeColor="text1"/>
        </w:rPr>
      </w:pPr>
      <w:r w:rsidRPr="00F9491E">
        <w:rPr>
          <w:rFonts w:eastAsia="Times New Roman"/>
          <w:color w:val="000000" w:themeColor="text1"/>
        </w:rPr>
        <w:t>Сезонная замена шин производится по необходимости, в связи с изменением погодных условий для поддержания эксплуатационных характеристик транспортного средства на основании отдельного приказа. При замене шин собственными силами составляется акт о фактическом пробеге автомобиля и переоборудовании (сезонной замене шин).</w:t>
      </w:r>
    </w:p>
    <w:p w14:paraId="0793A0F7" w14:textId="74794434" w:rsidR="00075ADB" w:rsidRPr="00F9491E" w:rsidRDefault="00075ADB" w:rsidP="00F42349">
      <w:pPr>
        <w:tabs>
          <w:tab w:val="left" w:pos="1162"/>
        </w:tabs>
        <w:jc w:val="both"/>
        <w:rPr>
          <w:rFonts w:ascii="Courier New" w:eastAsia="Times New Roman" w:hAnsi="Courier New" w:cs="Courier New"/>
          <w:color w:val="000000" w:themeColor="text1"/>
        </w:rPr>
      </w:pPr>
      <w:r w:rsidRPr="00F9491E">
        <w:rPr>
          <w:rFonts w:eastAsia="Times New Roman"/>
          <w:color w:val="000000" w:themeColor="text1"/>
        </w:rPr>
        <w:t>1</w:t>
      </w:r>
      <w:r w:rsidR="002566AC">
        <w:rPr>
          <w:rFonts w:eastAsia="Times New Roman"/>
          <w:color w:val="000000" w:themeColor="text1"/>
        </w:rPr>
        <w:t>8</w:t>
      </w:r>
      <w:r w:rsidRPr="00F9491E">
        <w:rPr>
          <w:rFonts w:eastAsia="Times New Roman"/>
          <w:color w:val="000000" w:themeColor="text1"/>
        </w:rPr>
        <w:t>.</w:t>
      </w:r>
      <w:r w:rsidR="00C1254E">
        <w:rPr>
          <w:rFonts w:eastAsia="Times New Roman"/>
          <w:color w:val="000000" w:themeColor="text1"/>
        </w:rPr>
        <w:t>6</w:t>
      </w:r>
      <w:r w:rsidRPr="00F9491E">
        <w:rPr>
          <w:rFonts w:eastAsia="Times New Roman"/>
          <w:color w:val="000000" w:themeColor="text1"/>
        </w:rPr>
        <w:t>.</w:t>
      </w:r>
      <w:r w:rsidR="001B59FD">
        <w:rPr>
          <w:rFonts w:eastAsia="Times New Roman"/>
          <w:color w:val="000000" w:themeColor="text1"/>
        </w:rPr>
        <w:t xml:space="preserve"> </w:t>
      </w:r>
      <w:r w:rsidRPr="00F9491E">
        <w:rPr>
          <w:rFonts w:eastAsia="Times New Roman"/>
          <w:color w:val="000000" w:themeColor="text1"/>
        </w:rPr>
        <w:t>В целях формирования бухгалтерской отчетности аналитический учет на забалансовых счетах 17 и 18 ведется в разрезе соответствующих кодов (составных частей кодов) бюджетной классификации, в том числе в разрезе кодов КОСГУ (в части забалансовых счетов, открытых к счетам 020111000,020123000,020134000, 021003000).</w:t>
      </w:r>
    </w:p>
    <w:p w14:paraId="47F10ECA" w14:textId="3F10831F" w:rsidR="00075ADB" w:rsidRPr="00F9491E" w:rsidRDefault="00075ADB" w:rsidP="00F42349">
      <w:pPr>
        <w:tabs>
          <w:tab w:val="left" w:pos="1238"/>
        </w:tabs>
        <w:jc w:val="both"/>
        <w:rPr>
          <w:rFonts w:ascii="Courier New" w:eastAsia="Times New Roman" w:hAnsi="Courier New" w:cs="Courier New"/>
          <w:color w:val="000000" w:themeColor="text1"/>
        </w:rPr>
      </w:pPr>
      <w:r w:rsidRPr="00F9491E">
        <w:rPr>
          <w:rFonts w:eastAsia="Times New Roman"/>
          <w:color w:val="000000" w:themeColor="text1"/>
        </w:rPr>
        <w:t>1</w:t>
      </w:r>
      <w:r w:rsidR="002566AC">
        <w:rPr>
          <w:rFonts w:eastAsia="Times New Roman"/>
          <w:color w:val="000000" w:themeColor="text1"/>
        </w:rPr>
        <w:t>8</w:t>
      </w:r>
      <w:r w:rsidRPr="00F9491E">
        <w:rPr>
          <w:rFonts w:eastAsia="Times New Roman"/>
          <w:color w:val="000000" w:themeColor="text1"/>
        </w:rPr>
        <w:t>.</w:t>
      </w:r>
      <w:r w:rsidR="00C1254E">
        <w:rPr>
          <w:rFonts w:eastAsia="Times New Roman"/>
          <w:color w:val="000000" w:themeColor="text1"/>
        </w:rPr>
        <w:t>7</w:t>
      </w:r>
      <w:r w:rsidRPr="00F9491E">
        <w:rPr>
          <w:rFonts w:eastAsia="Times New Roman"/>
          <w:color w:val="000000" w:themeColor="text1"/>
        </w:rPr>
        <w:t>.</w:t>
      </w:r>
      <w:r w:rsidR="001B59FD">
        <w:rPr>
          <w:rFonts w:eastAsia="Times New Roman"/>
          <w:color w:val="000000" w:themeColor="text1"/>
        </w:rPr>
        <w:t xml:space="preserve"> </w:t>
      </w:r>
      <w:r w:rsidRPr="00F9491E">
        <w:rPr>
          <w:rFonts w:eastAsia="Times New Roman"/>
          <w:color w:val="000000" w:themeColor="text1"/>
        </w:rPr>
        <w:t>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переданного помещения.</w:t>
      </w:r>
    </w:p>
    <w:p w14:paraId="05D12857" w14:textId="7886D10C" w:rsidR="00075ADB" w:rsidRDefault="00075ADB" w:rsidP="00F42349">
      <w:pPr>
        <w:tabs>
          <w:tab w:val="left" w:pos="1238"/>
        </w:tabs>
        <w:jc w:val="both"/>
        <w:rPr>
          <w:rFonts w:eastAsia="Times New Roman"/>
          <w:color w:val="000000" w:themeColor="text1"/>
        </w:rPr>
      </w:pPr>
      <w:r w:rsidRPr="00F9491E">
        <w:rPr>
          <w:rFonts w:eastAsia="Times New Roman"/>
          <w:color w:val="000000" w:themeColor="text1"/>
        </w:rPr>
        <w:t>1</w:t>
      </w:r>
      <w:r w:rsidR="002566AC">
        <w:rPr>
          <w:rFonts w:eastAsia="Times New Roman"/>
          <w:color w:val="000000" w:themeColor="text1"/>
        </w:rPr>
        <w:t>8</w:t>
      </w:r>
      <w:r w:rsidRPr="00F9491E">
        <w:rPr>
          <w:rFonts w:eastAsia="Times New Roman"/>
          <w:color w:val="000000" w:themeColor="text1"/>
        </w:rPr>
        <w:t>.</w:t>
      </w:r>
      <w:r w:rsidR="00C1254E">
        <w:rPr>
          <w:rFonts w:eastAsia="Times New Roman"/>
          <w:color w:val="000000" w:themeColor="text1"/>
        </w:rPr>
        <w:t>8</w:t>
      </w:r>
      <w:r w:rsidRPr="00F9491E">
        <w:rPr>
          <w:rFonts w:eastAsia="Times New Roman"/>
          <w:color w:val="000000" w:themeColor="text1"/>
        </w:rPr>
        <w:t>.</w:t>
      </w:r>
      <w:r w:rsidR="001B59FD">
        <w:rPr>
          <w:rFonts w:eastAsia="Times New Roman"/>
          <w:color w:val="000000" w:themeColor="text1"/>
        </w:rPr>
        <w:t xml:space="preserve"> </w:t>
      </w:r>
      <w:r w:rsidRPr="00F9491E">
        <w:rPr>
          <w:rFonts w:eastAsia="Times New Roman"/>
          <w:color w:val="000000" w:themeColor="text1"/>
        </w:rPr>
        <w:t>На забалансовом счете 27 "Материальные ценности, выданные в личное пользование работникам (сотрудникам)" учитывается: форменное обмундирование и специальная одежда</w:t>
      </w:r>
      <w:r w:rsidR="008E3B25">
        <w:rPr>
          <w:rFonts w:eastAsia="Times New Roman"/>
          <w:color w:val="000000" w:themeColor="text1"/>
        </w:rPr>
        <w:t>.</w:t>
      </w:r>
    </w:p>
    <w:p w14:paraId="517E5140" w14:textId="3C110E21" w:rsidR="00C1254E" w:rsidRPr="00F9491E" w:rsidRDefault="00C1254E" w:rsidP="00C1254E">
      <w:pPr>
        <w:tabs>
          <w:tab w:val="left" w:pos="1162"/>
        </w:tabs>
        <w:jc w:val="both"/>
        <w:rPr>
          <w:rFonts w:ascii="Courier New" w:eastAsia="Times New Roman" w:hAnsi="Courier New" w:cs="Courier New"/>
          <w:color w:val="000000" w:themeColor="text1"/>
        </w:rPr>
      </w:pPr>
      <w:r w:rsidRPr="00F9491E">
        <w:rPr>
          <w:rFonts w:eastAsia="Times New Roman"/>
          <w:color w:val="000000" w:themeColor="text1"/>
        </w:rPr>
        <w:t>1</w:t>
      </w:r>
      <w:r>
        <w:rPr>
          <w:rFonts w:eastAsia="Times New Roman"/>
          <w:color w:val="000000" w:themeColor="text1"/>
        </w:rPr>
        <w:t xml:space="preserve">8.9. </w:t>
      </w:r>
      <w:r w:rsidRPr="00F9491E">
        <w:rPr>
          <w:rFonts w:eastAsia="Times New Roman"/>
          <w:color w:val="000000" w:themeColor="text1"/>
        </w:rPr>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14:paraId="169A4670" w14:textId="7DA0B597" w:rsidR="00075ADB" w:rsidRPr="00F9491E" w:rsidRDefault="00075ADB" w:rsidP="00F42349">
      <w:pPr>
        <w:tabs>
          <w:tab w:val="left" w:pos="1400"/>
        </w:tabs>
        <w:jc w:val="both"/>
        <w:rPr>
          <w:rFonts w:eastAsia="Times New Roman"/>
          <w:color w:val="000000" w:themeColor="text1"/>
        </w:rPr>
      </w:pPr>
      <w:r w:rsidRPr="00F9491E">
        <w:rPr>
          <w:rFonts w:eastAsia="Times New Roman"/>
          <w:color w:val="000000" w:themeColor="text1"/>
        </w:rPr>
        <w:t>1</w:t>
      </w:r>
      <w:r w:rsidR="002566AC">
        <w:rPr>
          <w:rFonts w:eastAsia="Times New Roman"/>
          <w:color w:val="000000" w:themeColor="text1"/>
        </w:rPr>
        <w:t>8</w:t>
      </w:r>
      <w:r w:rsidRPr="00F9491E">
        <w:rPr>
          <w:rFonts w:eastAsia="Times New Roman"/>
          <w:color w:val="000000" w:themeColor="text1"/>
        </w:rPr>
        <w:t>.</w:t>
      </w:r>
      <w:r w:rsidR="00C1254E">
        <w:rPr>
          <w:rFonts w:eastAsia="Times New Roman"/>
          <w:color w:val="000000" w:themeColor="text1"/>
        </w:rPr>
        <w:t>10</w:t>
      </w:r>
      <w:r w:rsidRPr="00F9491E">
        <w:rPr>
          <w:rFonts w:eastAsia="Times New Roman"/>
          <w:color w:val="000000" w:themeColor="text1"/>
        </w:rPr>
        <w:t>.</w:t>
      </w:r>
      <w:r w:rsidR="001527CA" w:rsidRPr="00F9491E">
        <w:rPr>
          <w:rFonts w:eastAsia="Times New Roman"/>
          <w:color w:val="000000" w:themeColor="text1"/>
        </w:rPr>
        <w:t xml:space="preserve"> </w:t>
      </w:r>
      <w:r w:rsidRPr="00F9491E">
        <w:rPr>
          <w:rFonts w:eastAsia="Times New Roman"/>
          <w:color w:val="000000" w:themeColor="text1"/>
        </w:rPr>
        <w:t>Журнал-операций по забалансов</w:t>
      </w:r>
      <w:r w:rsidR="004A4E2B" w:rsidRPr="00F9491E">
        <w:rPr>
          <w:rFonts w:eastAsia="Times New Roman"/>
          <w:color w:val="000000" w:themeColor="text1"/>
        </w:rPr>
        <w:t>ому</w:t>
      </w:r>
      <w:r w:rsidRPr="00F9491E">
        <w:rPr>
          <w:rFonts w:eastAsia="Times New Roman"/>
          <w:color w:val="000000" w:themeColor="text1"/>
        </w:rPr>
        <w:t xml:space="preserve"> </w:t>
      </w:r>
      <w:proofErr w:type="gramStart"/>
      <w:r w:rsidRPr="00F9491E">
        <w:rPr>
          <w:rFonts w:eastAsia="Times New Roman"/>
          <w:color w:val="000000" w:themeColor="text1"/>
        </w:rPr>
        <w:t>счет</w:t>
      </w:r>
      <w:r w:rsidR="004A4E2B" w:rsidRPr="00F9491E">
        <w:rPr>
          <w:rFonts w:eastAsia="Times New Roman"/>
          <w:color w:val="000000" w:themeColor="text1"/>
        </w:rPr>
        <w:t>у</w:t>
      </w:r>
      <w:r w:rsidR="00CF6980" w:rsidRPr="00F9491E">
        <w:rPr>
          <w:rFonts w:eastAsia="Times New Roman"/>
          <w:color w:val="000000" w:themeColor="text1"/>
        </w:rPr>
        <w:t xml:space="preserve">, </w:t>
      </w:r>
      <w:r w:rsidRPr="00F9491E">
        <w:rPr>
          <w:rFonts w:eastAsia="Times New Roman"/>
          <w:color w:val="000000" w:themeColor="text1"/>
        </w:rPr>
        <w:t xml:space="preserve"> </w:t>
      </w:r>
      <w:r w:rsidR="00CF6980" w:rsidRPr="00F9491E">
        <w:rPr>
          <w:rFonts w:eastAsia="Times New Roman"/>
          <w:color w:val="000000" w:themeColor="text1"/>
        </w:rPr>
        <w:t>Журнал</w:t>
      </w:r>
      <w:proofErr w:type="gramEnd"/>
      <w:r w:rsidR="00CF6980" w:rsidRPr="00F9491E">
        <w:rPr>
          <w:rFonts w:eastAsia="Times New Roman"/>
          <w:color w:val="000000" w:themeColor="text1"/>
        </w:rPr>
        <w:t xml:space="preserve">-операций по исправлению ошибок прошлых лет по забалансовому счету </w:t>
      </w:r>
      <w:r w:rsidRPr="00F9491E">
        <w:rPr>
          <w:rFonts w:eastAsia="Times New Roman"/>
          <w:color w:val="000000" w:themeColor="text1"/>
        </w:rPr>
        <w:t>формируется по всем видам деятельности еже</w:t>
      </w:r>
      <w:r w:rsidR="00CF6980" w:rsidRPr="00F9491E">
        <w:rPr>
          <w:rFonts w:eastAsia="Times New Roman"/>
          <w:color w:val="000000" w:themeColor="text1"/>
        </w:rPr>
        <w:t>квартально по каждому забалансовому счету отдельно</w:t>
      </w:r>
      <w:r w:rsidRPr="00F9491E">
        <w:rPr>
          <w:rFonts w:eastAsia="Times New Roman"/>
          <w:color w:val="000000" w:themeColor="text1"/>
        </w:rPr>
        <w:t xml:space="preserve"> при наличии оборотов</w:t>
      </w:r>
      <w:r w:rsidR="004A4E2B" w:rsidRPr="00F9491E">
        <w:rPr>
          <w:rFonts w:eastAsia="Times New Roman"/>
          <w:color w:val="000000" w:themeColor="text1"/>
        </w:rPr>
        <w:t xml:space="preserve"> (ф</w:t>
      </w:r>
      <w:r w:rsidR="006415FF">
        <w:rPr>
          <w:rFonts w:eastAsia="Times New Roman"/>
          <w:color w:val="000000" w:themeColor="text1"/>
        </w:rPr>
        <w:t>.</w:t>
      </w:r>
      <w:r w:rsidR="004A4E2B" w:rsidRPr="00F9491E">
        <w:rPr>
          <w:rFonts w:eastAsia="Times New Roman"/>
          <w:color w:val="000000" w:themeColor="text1"/>
        </w:rPr>
        <w:t xml:space="preserve"> 0509213)</w:t>
      </w:r>
      <w:r w:rsidRPr="00F9491E">
        <w:rPr>
          <w:rFonts w:eastAsia="Times New Roman"/>
          <w:color w:val="000000" w:themeColor="text1"/>
        </w:rPr>
        <w:t>.</w:t>
      </w:r>
    </w:p>
    <w:p w14:paraId="74864E30" w14:textId="378CEAD7" w:rsidR="0068058B" w:rsidRPr="00F9491E" w:rsidRDefault="0068058B" w:rsidP="006C3F41">
      <w:pPr>
        <w:rPr>
          <w:rFonts w:eastAsia="Times New Roman"/>
          <w:color w:val="000000" w:themeColor="text1"/>
        </w:rPr>
      </w:pPr>
    </w:p>
    <w:sectPr w:rsidR="0068058B" w:rsidRPr="00F9491E" w:rsidSect="00AD1C4E">
      <w:pgSz w:w="11906" w:h="16838"/>
      <w:pgMar w:top="567" w:right="567" w:bottom="510"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1">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2">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3">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4">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5">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6">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7">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8">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abstractNum>
  <w:abstractNum w:abstractNumId="1" w15:restartNumberingAfterBreak="0">
    <w:nsid w:val="00000003"/>
    <w:multiLevelType w:val="multilevel"/>
    <w:tmpl w:val="00000002"/>
    <w:lvl w:ilvl="0">
      <w:start w:val="1"/>
      <w:numFmt w:val="decimal"/>
      <w:lvlText w:val="%1."/>
      <w:lvlJc w:val="left"/>
    </w:lvl>
    <w:lvl w:ilvl="1">
      <w:start w:val="9"/>
      <w:numFmt w:val="decimal"/>
      <w:lvlText w:val="%1.%2."/>
      <w:lvlJc w:val="left"/>
    </w:lvl>
    <w:lvl w:ilvl="2">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3">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4">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5">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6">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7">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8">
      <w:start w:val="1"/>
      <w:numFmt w:val="decimal"/>
      <w:lvlText w:val="%1.%2.%3."/>
      <w:lvlJc w:val="left"/>
      <w:rPr>
        <w:rFonts w:ascii="Times New Roman" w:hAnsi="Times New Roman" w:cs="Times New Roman"/>
        <w:b w:val="0"/>
        <w:bCs w:val="0"/>
        <w:i w:val="0"/>
        <w:iCs w:val="0"/>
        <w:smallCaps w:val="0"/>
        <w:strike w:val="0"/>
        <w:color w:val="4E4E52"/>
        <w:spacing w:val="0"/>
        <w:w w:val="100"/>
        <w:position w:val="0"/>
        <w:sz w:val="50"/>
        <w:szCs w:val="50"/>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1">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2">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3">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4">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5">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6">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7">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8">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1">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2">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3">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4">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5">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6">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7">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lvl w:ilvl="8">
      <w:start w:val="1"/>
      <w:numFmt w:val="bullet"/>
      <w:lvlText w:val="-"/>
      <w:lvlJc w:val="left"/>
      <w:rPr>
        <w:rFonts w:ascii="Times New Roman" w:hAnsi="Times New Roman" w:cs="Times New Roman"/>
        <w:b w:val="0"/>
        <w:bCs w:val="0"/>
        <w:i w:val="0"/>
        <w:iCs w:val="0"/>
        <w:smallCaps w:val="0"/>
        <w:strike w:val="0"/>
        <w:color w:val="4E4E52"/>
        <w:spacing w:val="0"/>
        <w:w w:val="100"/>
        <w:position w:val="0"/>
        <w:sz w:val="50"/>
        <w:szCs w:val="50"/>
        <w:u w:val="none"/>
      </w:rPr>
    </w:lvl>
  </w:abstractNum>
  <w:abstractNum w:abstractNumId="4" w15:restartNumberingAfterBreak="0">
    <w:nsid w:val="00E322CC"/>
    <w:multiLevelType w:val="multilevel"/>
    <w:tmpl w:val="65BAF1AA"/>
    <w:lvl w:ilvl="0">
      <w:start w:val="1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4E0EE9"/>
    <w:multiLevelType w:val="multilevel"/>
    <w:tmpl w:val="FA52CAE0"/>
    <w:lvl w:ilvl="0">
      <w:start w:val="15"/>
      <w:numFmt w:val="decimal"/>
      <w:lvlText w:val="%1."/>
      <w:lvlJc w:val="left"/>
      <w:pPr>
        <w:ind w:left="480" w:hanging="480"/>
      </w:pPr>
      <w:rPr>
        <w:rFonts w:hint="default"/>
        <w:color w:val="505154"/>
      </w:rPr>
    </w:lvl>
    <w:lvl w:ilvl="1">
      <w:start w:val="4"/>
      <w:numFmt w:val="decimal"/>
      <w:lvlText w:val="%1.%2."/>
      <w:lvlJc w:val="left"/>
      <w:pPr>
        <w:ind w:left="480" w:hanging="480"/>
      </w:pPr>
      <w:rPr>
        <w:rFonts w:ascii="Times New Roman" w:hAnsi="Times New Roman" w:cs="Times New Roman" w:hint="default"/>
        <w:color w:val="505154"/>
      </w:rPr>
    </w:lvl>
    <w:lvl w:ilvl="2">
      <w:start w:val="1"/>
      <w:numFmt w:val="decimal"/>
      <w:lvlText w:val="%1.%2.%3."/>
      <w:lvlJc w:val="left"/>
      <w:pPr>
        <w:ind w:left="720" w:hanging="720"/>
      </w:pPr>
      <w:rPr>
        <w:rFonts w:hint="default"/>
        <w:color w:val="505154"/>
      </w:rPr>
    </w:lvl>
    <w:lvl w:ilvl="3">
      <w:start w:val="1"/>
      <w:numFmt w:val="decimal"/>
      <w:lvlText w:val="%1.%2.%3.%4."/>
      <w:lvlJc w:val="left"/>
      <w:pPr>
        <w:ind w:left="720" w:hanging="720"/>
      </w:pPr>
      <w:rPr>
        <w:rFonts w:hint="default"/>
        <w:color w:val="505154"/>
      </w:rPr>
    </w:lvl>
    <w:lvl w:ilvl="4">
      <w:start w:val="1"/>
      <w:numFmt w:val="decimal"/>
      <w:lvlText w:val="%1.%2.%3.%4.%5."/>
      <w:lvlJc w:val="left"/>
      <w:pPr>
        <w:ind w:left="1080" w:hanging="1080"/>
      </w:pPr>
      <w:rPr>
        <w:rFonts w:hint="default"/>
        <w:color w:val="505154"/>
      </w:rPr>
    </w:lvl>
    <w:lvl w:ilvl="5">
      <w:start w:val="1"/>
      <w:numFmt w:val="decimal"/>
      <w:lvlText w:val="%1.%2.%3.%4.%5.%6."/>
      <w:lvlJc w:val="left"/>
      <w:pPr>
        <w:ind w:left="1080" w:hanging="1080"/>
      </w:pPr>
      <w:rPr>
        <w:rFonts w:hint="default"/>
        <w:color w:val="505154"/>
      </w:rPr>
    </w:lvl>
    <w:lvl w:ilvl="6">
      <w:start w:val="1"/>
      <w:numFmt w:val="decimal"/>
      <w:lvlText w:val="%1.%2.%3.%4.%5.%6.%7."/>
      <w:lvlJc w:val="left"/>
      <w:pPr>
        <w:ind w:left="1440" w:hanging="1440"/>
      </w:pPr>
      <w:rPr>
        <w:rFonts w:hint="default"/>
        <w:color w:val="505154"/>
      </w:rPr>
    </w:lvl>
    <w:lvl w:ilvl="7">
      <w:start w:val="1"/>
      <w:numFmt w:val="decimal"/>
      <w:lvlText w:val="%1.%2.%3.%4.%5.%6.%7.%8."/>
      <w:lvlJc w:val="left"/>
      <w:pPr>
        <w:ind w:left="1440" w:hanging="1440"/>
      </w:pPr>
      <w:rPr>
        <w:rFonts w:hint="default"/>
        <w:color w:val="505154"/>
      </w:rPr>
    </w:lvl>
    <w:lvl w:ilvl="8">
      <w:start w:val="1"/>
      <w:numFmt w:val="decimal"/>
      <w:lvlText w:val="%1.%2.%3.%4.%5.%6.%7.%8.%9."/>
      <w:lvlJc w:val="left"/>
      <w:pPr>
        <w:ind w:left="1800" w:hanging="1800"/>
      </w:pPr>
      <w:rPr>
        <w:rFonts w:hint="default"/>
        <w:color w:val="505154"/>
      </w:rPr>
    </w:lvl>
  </w:abstractNum>
  <w:abstractNum w:abstractNumId="6" w15:restartNumberingAfterBreak="0">
    <w:nsid w:val="02F05792"/>
    <w:multiLevelType w:val="multilevel"/>
    <w:tmpl w:val="6DCC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E49D7"/>
    <w:multiLevelType w:val="multilevel"/>
    <w:tmpl w:val="0B54D4C6"/>
    <w:lvl w:ilvl="0">
      <w:start w:val="15"/>
      <w:numFmt w:val="decimal"/>
      <w:lvlText w:val="%1."/>
      <w:lvlJc w:val="left"/>
      <w:pPr>
        <w:ind w:left="840" w:hanging="360"/>
      </w:pPr>
      <w:rPr>
        <w:rFonts w:hint="default"/>
        <w:color w:val="4E4E51"/>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8" w15:restartNumberingAfterBreak="0">
    <w:nsid w:val="171B21F2"/>
    <w:multiLevelType w:val="multilevel"/>
    <w:tmpl w:val="E7A671B4"/>
    <w:lvl w:ilvl="0">
      <w:start w:val="2"/>
      <w:numFmt w:val="decimal"/>
      <w:lvlText w:val="%1."/>
      <w:lvlJc w:val="left"/>
      <w:pPr>
        <w:ind w:left="360" w:hanging="360"/>
      </w:pPr>
      <w:rPr>
        <w:rFonts w:hint="default"/>
        <w:color w:val="4D4D51"/>
      </w:rPr>
    </w:lvl>
    <w:lvl w:ilvl="1">
      <w:start w:val="1"/>
      <w:numFmt w:val="decimal"/>
      <w:lvlText w:val="%1.%2."/>
      <w:lvlJc w:val="left"/>
      <w:pPr>
        <w:ind w:left="360" w:hanging="360"/>
      </w:pPr>
      <w:rPr>
        <w:rFonts w:hint="default"/>
        <w:color w:val="4D4D51"/>
      </w:rPr>
    </w:lvl>
    <w:lvl w:ilvl="2">
      <w:start w:val="1"/>
      <w:numFmt w:val="decimal"/>
      <w:lvlText w:val="%1.%2.%3."/>
      <w:lvlJc w:val="left"/>
      <w:pPr>
        <w:ind w:left="720" w:hanging="720"/>
      </w:pPr>
      <w:rPr>
        <w:rFonts w:hint="default"/>
        <w:color w:val="4D4D51"/>
      </w:rPr>
    </w:lvl>
    <w:lvl w:ilvl="3">
      <w:start w:val="1"/>
      <w:numFmt w:val="decimal"/>
      <w:lvlText w:val="%1.%2.%3.%4."/>
      <w:lvlJc w:val="left"/>
      <w:pPr>
        <w:ind w:left="720" w:hanging="720"/>
      </w:pPr>
      <w:rPr>
        <w:rFonts w:hint="default"/>
        <w:color w:val="4D4D51"/>
      </w:rPr>
    </w:lvl>
    <w:lvl w:ilvl="4">
      <w:start w:val="1"/>
      <w:numFmt w:val="decimal"/>
      <w:lvlText w:val="%1.%2.%3.%4.%5."/>
      <w:lvlJc w:val="left"/>
      <w:pPr>
        <w:ind w:left="1080" w:hanging="1080"/>
      </w:pPr>
      <w:rPr>
        <w:rFonts w:hint="default"/>
        <w:color w:val="4D4D51"/>
      </w:rPr>
    </w:lvl>
    <w:lvl w:ilvl="5">
      <w:start w:val="1"/>
      <w:numFmt w:val="decimal"/>
      <w:lvlText w:val="%1.%2.%3.%4.%5.%6."/>
      <w:lvlJc w:val="left"/>
      <w:pPr>
        <w:ind w:left="1080" w:hanging="1080"/>
      </w:pPr>
      <w:rPr>
        <w:rFonts w:hint="default"/>
        <w:color w:val="4D4D51"/>
      </w:rPr>
    </w:lvl>
    <w:lvl w:ilvl="6">
      <w:start w:val="1"/>
      <w:numFmt w:val="decimal"/>
      <w:lvlText w:val="%1.%2.%3.%4.%5.%6.%7."/>
      <w:lvlJc w:val="left"/>
      <w:pPr>
        <w:ind w:left="1440" w:hanging="1440"/>
      </w:pPr>
      <w:rPr>
        <w:rFonts w:hint="default"/>
        <w:color w:val="4D4D51"/>
      </w:rPr>
    </w:lvl>
    <w:lvl w:ilvl="7">
      <w:start w:val="1"/>
      <w:numFmt w:val="decimal"/>
      <w:lvlText w:val="%1.%2.%3.%4.%5.%6.%7.%8."/>
      <w:lvlJc w:val="left"/>
      <w:pPr>
        <w:ind w:left="1440" w:hanging="1440"/>
      </w:pPr>
      <w:rPr>
        <w:rFonts w:hint="default"/>
        <w:color w:val="4D4D51"/>
      </w:rPr>
    </w:lvl>
    <w:lvl w:ilvl="8">
      <w:start w:val="1"/>
      <w:numFmt w:val="decimal"/>
      <w:lvlText w:val="%1.%2.%3.%4.%5.%6.%7.%8.%9."/>
      <w:lvlJc w:val="left"/>
      <w:pPr>
        <w:ind w:left="1800" w:hanging="1800"/>
      </w:pPr>
      <w:rPr>
        <w:rFonts w:hint="default"/>
        <w:color w:val="4D4D51"/>
      </w:rPr>
    </w:lvl>
  </w:abstractNum>
  <w:abstractNum w:abstractNumId="9" w15:restartNumberingAfterBreak="0">
    <w:nsid w:val="1E531CE9"/>
    <w:multiLevelType w:val="multilevel"/>
    <w:tmpl w:val="9B8E27CE"/>
    <w:lvl w:ilvl="0">
      <w:start w:val="1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F87201"/>
    <w:multiLevelType w:val="multilevel"/>
    <w:tmpl w:val="D708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31A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D18E1"/>
    <w:multiLevelType w:val="multilevel"/>
    <w:tmpl w:val="6256D796"/>
    <w:lvl w:ilvl="0">
      <w:start w:val="6"/>
      <w:numFmt w:val="decimal"/>
      <w:lvlText w:val="%1."/>
      <w:lvlJc w:val="left"/>
      <w:pPr>
        <w:ind w:left="360" w:hanging="360"/>
      </w:pPr>
      <w:rPr>
        <w:rFonts w:hint="default"/>
        <w:color w:val="4E4E52"/>
      </w:rPr>
    </w:lvl>
    <w:lvl w:ilvl="1">
      <w:start w:val="7"/>
      <w:numFmt w:val="decimal"/>
      <w:lvlText w:val="%1.%2."/>
      <w:lvlJc w:val="left"/>
      <w:pPr>
        <w:ind w:left="360" w:hanging="360"/>
      </w:pPr>
      <w:rPr>
        <w:rFonts w:hint="default"/>
        <w:color w:val="4E4E52"/>
      </w:rPr>
    </w:lvl>
    <w:lvl w:ilvl="2">
      <w:start w:val="1"/>
      <w:numFmt w:val="decimal"/>
      <w:lvlText w:val="%1.%2.%3."/>
      <w:lvlJc w:val="left"/>
      <w:pPr>
        <w:ind w:left="720" w:hanging="720"/>
      </w:pPr>
      <w:rPr>
        <w:rFonts w:hint="default"/>
        <w:color w:val="4E4E52"/>
      </w:rPr>
    </w:lvl>
    <w:lvl w:ilvl="3">
      <w:start w:val="1"/>
      <w:numFmt w:val="decimal"/>
      <w:lvlText w:val="%1.%2.%3.%4."/>
      <w:lvlJc w:val="left"/>
      <w:pPr>
        <w:ind w:left="720" w:hanging="720"/>
      </w:pPr>
      <w:rPr>
        <w:rFonts w:hint="default"/>
        <w:color w:val="4E4E52"/>
      </w:rPr>
    </w:lvl>
    <w:lvl w:ilvl="4">
      <w:start w:val="1"/>
      <w:numFmt w:val="decimal"/>
      <w:lvlText w:val="%1.%2.%3.%4.%5."/>
      <w:lvlJc w:val="left"/>
      <w:pPr>
        <w:ind w:left="1080" w:hanging="1080"/>
      </w:pPr>
      <w:rPr>
        <w:rFonts w:hint="default"/>
        <w:color w:val="4E4E52"/>
      </w:rPr>
    </w:lvl>
    <w:lvl w:ilvl="5">
      <w:start w:val="1"/>
      <w:numFmt w:val="decimal"/>
      <w:lvlText w:val="%1.%2.%3.%4.%5.%6."/>
      <w:lvlJc w:val="left"/>
      <w:pPr>
        <w:ind w:left="1080" w:hanging="1080"/>
      </w:pPr>
      <w:rPr>
        <w:rFonts w:hint="default"/>
        <w:color w:val="4E4E52"/>
      </w:rPr>
    </w:lvl>
    <w:lvl w:ilvl="6">
      <w:start w:val="1"/>
      <w:numFmt w:val="decimal"/>
      <w:lvlText w:val="%1.%2.%3.%4.%5.%6.%7."/>
      <w:lvlJc w:val="left"/>
      <w:pPr>
        <w:ind w:left="1440" w:hanging="1440"/>
      </w:pPr>
      <w:rPr>
        <w:rFonts w:hint="default"/>
        <w:color w:val="4E4E52"/>
      </w:rPr>
    </w:lvl>
    <w:lvl w:ilvl="7">
      <w:start w:val="1"/>
      <w:numFmt w:val="decimal"/>
      <w:lvlText w:val="%1.%2.%3.%4.%5.%6.%7.%8."/>
      <w:lvlJc w:val="left"/>
      <w:pPr>
        <w:ind w:left="1440" w:hanging="1440"/>
      </w:pPr>
      <w:rPr>
        <w:rFonts w:hint="default"/>
        <w:color w:val="4E4E52"/>
      </w:rPr>
    </w:lvl>
    <w:lvl w:ilvl="8">
      <w:start w:val="1"/>
      <w:numFmt w:val="decimal"/>
      <w:lvlText w:val="%1.%2.%3.%4.%5.%6.%7.%8.%9."/>
      <w:lvlJc w:val="left"/>
      <w:pPr>
        <w:ind w:left="1800" w:hanging="1800"/>
      </w:pPr>
      <w:rPr>
        <w:rFonts w:hint="default"/>
        <w:color w:val="4E4E52"/>
      </w:rPr>
    </w:lvl>
  </w:abstractNum>
  <w:abstractNum w:abstractNumId="13" w15:restartNumberingAfterBreak="0">
    <w:nsid w:val="2380283E"/>
    <w:multiLevelType w:val="multilevel"/>
    <w:tmpl w:val="071ADC82"/>
    <w:lvl w:ilvl="0">
      <w:start w:val="15"/>
      <w:numFmt w:val="decimal"/>
      <w:lvlText w:val="%1."/>
      <w:lvlJc w:val="left"/>
      <w:pPr>
        <w:ind w:left="840" w:hanging="360"/>
      </w:pPr>
      <w:rPr>
        <w:rFonts w:hint="default"/>
        <w:color w:val="4E4E51"/>
      </w:rPr>
    </w:lvl>
    <w:lvl w:ilvl="1">
      <w:start w:val="1"/>
      <w:numFmt w:val="decimal"/>
      <w:isLgl/>
      <w:lvlText w:val="%1.%2."/>
      <w:lvlJc w:val="left"/>
      <w:pPr>
        <w:ind w:left="960" w:hanging="480"/>
      </w:pPr>
      <w:rPr>
        <w:rFonts w:ascii="Times New Roman" w:hAnsi="Times New Roman" w:cs="Times New Roman"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4" w15:restartNumberingAfterBreak="0">
    <w:nsid w:val="24E22015"/>
    <w:multiLevelType w:val="multilevel"/>
    <w:tmpl w:val="F0ACA942"/>
    <w:lvl w:ilvl="0">
      <w:start w:val="7"/>
      <w:numFmt w:val="decimal"/>
      <w:lvlText w:val="%1."/>
      <w:lvlJc w:val="left"/>
      <w:pPr>
        <w:ind w:left="360" w:hanging="360"/>
      </w:pPr>
      <w:rPr>
        <w:rFonts w:hint="default"/>
        <w:color w:val="505054"/>
      </w:rPr>
    </w:lvl>
    <w:lvl w:ilvl="1">
      <w:start w:val="1"/>
      <w:numFmt w:val="decimal"/>
      <w:lvlText w:val="%1.%2."/>
      <w:lvlJc w:val="left"/>
      <w:pPr>
        <w:ind w:left="360" w:hanging="360"/>
      </w:pPr>
      <w:rPr>
        <w:rFonts w:hint="default"/>
        <w:color w:val="505054"/>
      </w:rPr>
    </w:lvl>
    <w:lvl w:ilvl="2">
      <w:start w:val="1"/>
      <w:numFmt w:val="decimal"/>
      <w:lvlText w:val="%1.%2.%3."/>
      <w:lvlJc w:val="left"/>
      <w:pPr>
        <w:ind w:left="720" w:hanging="720"/>
      </w:pPr>
      <w:rPr>
        <w:rFonts w:hint="default"/>
        <w:color w:val="505054"/>
      </w:rPr>
    </w:lvl>
    <w:lvl w:ilvl="3">
      <w:start w:val="1"/>
      <w:numFmt w:val="decimal"/>
      <w:lvlText w:val="%1.%2.%3.%4."/>
      <w:lvlJc w:val="left"/>
      <w:pPr>
        <w:ind w:left="720" w:hanging="720"/>
      </w:pPr>
      <w:rPr>
        <w:rFonts w:hint="default"/>
        <w:color w:val="505054"/>
      </w:rPr>
    </w:lvl>
    <w:lvl w:ilvl="4">
      <w:start w:val="1"/>
      <w:numFmt w:val="decimal"/>
      <w:lvlText w:val="%1.%2.%3.%4.%5."/>
      <w:lvlJc w:val="left"/>
      <w:pPr>
        <w:ind w:left="1080" w:hanging="1080"/>
      </w:pPr>
      <w:rPr>
        <w:rFonts w:hint="default"/>
        <w:color w:val="505054"/>
      </w:rPr>
    </w:lvl>
    <w:lvl w:ilvl="5">
      <w:start w:val="1"/>
      <w:numFmt w:val="decimal"/>
      <w:lvlText w:val="%1.%2.%3.%4.%5.%6."/>
      <w:lvlJc w:val="left"/>
      <w:pPr>
        <w:ind w:left="1080" w:hanging="1080"/>
      </w:pPr>
      <w:rPr>
        <w:rFonts w:hint="default"/>
        <w:color w:val="505054"/>
      </w:rPr>
    </w:lvl>
    <w:lvl w:ilvl="6">
      <w:start w:val="1"/>
      <w:numFmt w:val="decimal"/>
      <w:lvlText w:val="%1.%2.%3.%4.%5.%6.%7."/>
      <w:lvlJc w:val="left"/>
      <w:pPr>
        <w:ind w:left="1440" w:hanging="1440"/>
      </w:pPr>
      <w:rPr>
        <w:rFonts w:hint="default"/>
        <w:color w:val="505054"/>
      </w:rPr>
    </w:lvl>
    <w:lvl w:ilvl="7">
      <w:start w:val="1"/>
      <w:numFmt w:val="decimal"/>
      <w:lvlText w:val="%1.%2.%3.%4.%5.%6.%7.%8."/>
      <w:lvlJc w:val="left"/>
      <w:pPr>
        <w:ind w:left="1440" w:hanging="1440"/>
      </w:pPr>
      <w:rPr>
        <w:rFonts w:hint="default"/>
        <w:color w:val="505054"/>
      </w:rPr>
    </w:lvl>
    <w:lvl w:ilvl="8">
      <w:start w:val="1"/>
      <w:numFmt w:val="decimal"/>
      <w:lvlText w:val="%1.%2.%3.%4.%5.%6.%7.%8.%9."/>
      <w:lvlJc w:val="left"/>
      <w:pPr>
        <w:ind w:left="1800" w:hanging="1800"/>
      </w:pPr>
      <w:rPr>
        <w:rFonts w:hint="default"/>
        <w:color w:val="505054"/>
      </w:rPr>
    </w:lvl>
  </w:abstractNum>
  <w:abstractNum w:abstractNumId="15" w15:restartNumberingAfterBreak="0">
    <w:nsid w:val="2D0E1F50"/>
    <w:multiLevelType w:val="multilevel"/>
    <w:tmpl w:val="DC042B4A"/>
    <w:lvl w:ilvl="0">
      <w:start w:val="2"/>
      <w:numFmt w:val="decimal"/>
      <w:lvlText w:val="%1."/>
      <w:lvlJc w:val="left"/>
      <w:pPr>
        <w:ind w:left="360" w:hanging="360"/>
      </w:pPr>
      <w:rPr>
        <w:rFonts w:hint="default"/>
        <w:color w:val="4F4E53"/>
      </w:rPr>
    </w:lvl>
    <w:lvl w:ilvl="1">
      <w:start w:val="4"/>
      <w:numFmt w:val="decimal"/>
      <w:lvlText w:val="%1.%2."/>
      <w:lvlJc w:val="left"/>
      <w:pPr>
        <w:ind w:left="360" w:hanging="360"/>
      </w:pPr>
      <w:rPr>
        <w:rFonts w:hint="default"/>
        <w:color w:val="4F4E53"/>
      </w:rPr>
    </w:lvl>
    <w:lvl w:ilvl="2">
      <w:start w:val="1"/>
      <w:numFmt w:val="decimal"/>
      <w:lvlText w:val="%1.%2.%3."/>
      <w:lvlJc w:val="left"/>
      <w:pPr>
        <w:ind w:left="720" w:hanging="720"/>
      </w:pPr>
      <w:rPr>
        <w:rFonts w:hint="default"/>
        <w:color w:val="4F4E53"/>
      </w:rPr>
    </w:lvl>
    <w:lvl w:ilvl="3">
      <w:start w:val="1"/>
      <w:numFmt w:val="decimal"/>
      <w:lvlText w:val="%1.%2.%3.%4."/>
      <w:lvlJc w:val="left"/>
      <w:pPr>
        <w:ind w:left="720" w:hanging="720"/>
      </w:pPr>
      <w:rPr>
        <w:rFonts w:hint="default"/>
        <w:color w:val="4F4E53"/>
      </w:rPr>
    </w:lvl>
    <w:lvl w:ilvl="4">
      <w:start w:val="1"/>
      <w:numFmt w:val="decimal"/>
      <w:lvlText w:val="%1.%2.%3.%4.%5."/>
      <w:lvlJc w:val="left"/>
      <w:pPr>
        <w:ind w:left="1080" w:hanging="1080"/>
      </w:pPr>
      <w:rPr>
        <w:rFonts w:hint="default"/>
        <w:color w:val="4F4E53"/>
      </w:rPr>
    </w:lvl>
    <w:lvl w:ilvl="5">
      <w:start w:val="1"/>
      <w:numFmt w:val="decimal"/>
      <w:lvlText w:val="%1.%2.%3.%4.%5.%6."/>
      <w:lvlJc w:val="left"/>
      <w:pPr>
        <w:ind w:left="1080" w:hanging="1080"/>
      </w:pPr>
      <w:rPr>
        <w:rFonts w:hint="default"/>
        <w:color w:val="4F4E53"/>
      </w:rPr>
    </w:lvl>
    <w:lvl w:ilvl="6">
      <w:start w:val="1"/>
      <w:numFmt w:val="decimal"/>
      <w:lvlText w:val="%1.%2.%3.%4.%5.%6.%7."/>
      <w:lvlJc w:val="left"/>
      <w:pPr>
        <w:ind w:left="1440" w:hanging="1440"/>
      </w:pPr>
      <w:rPr>
        <w:rFonts w:hint="default"/>
        <w:color w:val="4F4E53"/>
      </w:rPr>
    </w:lvl>
    <w:lvl w:ilvl="7">
      <w:start w:val="1"/>
      <w:numFmt w:val="decimal"/>
      <w:lvlText w:val="%1.%2.%3.%4.%5.%6.%7.%8."/>
      <w:lvlJc w:val="left"/>
      <w:pPr>
        <w:ind w:left="1440" w:hanging="1440"/>
      </w:pPr>
      <w:rPr>
        <w:rFonts w:hint="default"/>
        <w:color w:val="4F4E53"/>
      </w:rPr>
    </w:lvl>
    <w:lvl w:ilvl="8">
      <w:start w:val="1"/>
      <w:numFmt w:val="decimal"/>
      <w:lvlText w:val="%1.%2.%3.%4.%5.%6.%7.%8.%9."/>
      <w:lvlJc w:val="left"/>
      <w:pPr>
        <w:ind w:left="1800" w:hanging="1800"/>
      </w:pPr>
      <w:rPr>
        <w:rFonts w:hint="default"/>
        <w:color w:val="4F4E53"/>
      </w:rPr>
    </w:lvl>
  </w:abstractNum>
  <w:abstractNum w:abstractNumId="16" w15:restartNumberingAfterBreak="0">
    <w:nsid w:val="2F382199"/>
    <w:multiLevelType w:val="multilevel"/>
    <w:tmpl w:val="30EC428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327D2979"/>
    <w:multiLevelType w:val="multilevel"/>
    <w:tmpl w:val="61489B96"/>
    <w:lvl w:ilvl="0">
      <w:start w:val="10"/>
      <w:numFmt w:val="decimal"/>
      <w:lvlText w:val="%1."/>
      <w:lvlJc w:val="left"/>
      <w:pPr>
        <w:ind w:left="480" w:hanging="480"/>
      </w:pPr>
      <w:rPr>
        <w:rFonts w:hint="default"/>
        <w:color w:val="4B4C4F"/>
      </w:rPr>
    </w:lvl>
    <w:lvl w:ilvl="1">
      <w:start w:val="5"/>
      <w:numFmt w:val="decimal"/>
      <w:lvlText w:val="%1.%2."/>
      <w:lvlJc w:val="left"/>
      <w:pPr>
        <w:ind w:left="480" w:hanging="480"/>
      </w:pPr>
      <w:rPr>
        <w:rFonts w:hint="default"/>
        <w:color w:val="4B4C4F"/>
      </w:rPr>
    </w:lvl>
    <w:lvl w:ilvl="2">
      <w:start w:val="1"/>
      <w:numFmt w:val="decimal"/>
      <w:lvlText w:val="%1.%2.%3."/>
      <w:lvlJc w:val="left"/>
      <w:pPr>
        <w:ind w:left="720" w:hanging="720"/>
      </w:pPr>
      <w:rPr>
        <w:rFonts w:hint="default"/>
        <w:color w:val="4B4C4F"/>
      </w:rPr>
    </w:lvl>
    <w:lvl w:ilvl="3">
      <w:start w:val="1"/>
      <w:numFmt w:val="decimal"/>
      <w:lvlText w:val="%1.%2.%3.%4."/>
      <w:lvlJc w:val="left"/>
      <w:pPr>
        <w:ind w:left="720" w:hanging="720"/>
      </w:pPr>
      <w:rPr>
        <w:rFonts w:hint="default"/>
        <w:color w:val="4B4C4F"/>
      </w:rPr>
    </w:lvl>
    <w:lvl w:ilvl="4">
      <w:start w:val="1"/>
      <w:numFmt w:val="decimal"/>
      <w:lvlText w:val="%1.%2.%3.%4.%5."/>
      <w:lvlJc w:val="left"/>
      <w:pPr>
        <w:ind w:left="1080" w:hanging="1080"/>
      </w:pPr>
      <w:rPr>
        <w:rFonts w:hint="default"/>
        <w:color w:val="4B4C4F"/>
      </w:rPr>
    </w:lvl>
    <w:lvl w:ilvl="5">
      <w:start w:val="1"/>
      <w:numFmt w:val="decimal"/>
      <w:lvlText w:val="%1.%2.%3.%4.%5.%6."/>
      <w:lvlJc w:val="left"/>
      <w:pPr>
        <w:ind w:left="1080" w:hanging="1080"/>
      </w:pPr>
      <w:rPr>
        <w:rFonts w:hint="default"/>
        <w:color w:val="4B4C4F"/>
      </w:rPr>
    </w:lvl>
    <w:lvl w:ilvl="6">
      <w:start w:val="1"/>
      <w:numFmt w:val="decimal"/>
      <w:lvlText w:val="%1.%2.%3.%4.%5.%6.%7."/>
      <w:lvlJc w:val="left"/>
      <w:pPr>
        <w:ind w:left="1440" w:hanging="1440"/>
      </w:pPr>
      <w:rPr>
        <w:rFonts w:hint="default"/>
        <w:color w:val="4B4C4F"/>
      </w:rPr>
    </w:lvl>
    <w:lvl w:ilvl="7">
      <w:start w:val="1"/>
      <w:numFmt w:val="decimal"/>
      <w:lvlText w:val="%1.%2.%3.%4.%5.%6.%7.%8."/>
      <w:lvlJc w:val="left"/>
      <w:pPr>
        <w:ind w:left="1440" w:hanging="1440"/>
      </w:pPr>
      <w:rPr>
        <w:rFonts w:hint="default"/>
        <w:color w:val="4B4C4F"/>
      </w:rPr>
    </w:lvl>
    <w:lvl w:ilvl="8">
      <w:start w:val="1"/>
      <w:numFmt w:val="decimal"/>
      <w:lvlText w:val="%1.%2.%3.%4.%5.%6.%7.%8.%9."/>
      <w:lvlJc w:val="left"/>
      <w:pPr>
        <w:ind w:left="1800" w:hanging="1800"/>
      </w:pPr>
      <w:rPr>
        <w:rFonts w:hint="default"/>
        <w:color w:val="4B4C4F"/>
      </w:rPr>
    </w:lvl>
  </w:abstractNum>
  <w:abstractNum w:abstractNumId="18" w15:restartNumberingAfterBreak="0">
    <w:nsid w:val="36BA4828"/>
    <w:multiLevelType w:val="multilevel"/>
    <w:tmpl w:val="D70EC74A"/>
    <w:lvl w:ilvl="0">
      <w:start w:val="14"/>
      <w:numFmt w:val="decimal"/>
      <w:lvlText w:val="%1."/>
      <w:lvlJc w:val="left"/>
      <w:pPr>
        <w:ind w:left="763" w:hanging="480"/>
      </w:pPr>
      <w:rPr>
        <w:rFonts w:hint="default"/>
        <w:color w:val="000000"/>
      </w:rPr>
    </w:lvl>
    <w:lvl w:ilvl="1">
      <w:start w:val="4"/>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384A2122"/>
    <w:multiLevelType w:val="multilevel"/>
    <w:tmpl w:val="966E70E8"/>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95447B"/>
    <w:multiLevelType w:val="multilevel"/>
    <w:tmpl w:val="E07A6298"/>
    <w:lvl w:ilvl="0">
      <w:start w:val="17"/>
      <w:numFmt w:val="decimal"/>
      <w:lvlText w:val="%1."/>
      <w:lvlJc w:val="left"/>
      <w:pPr>
        <w:ind w:left="480" w:hanging="480"/>
      </w:pPr>
      <w:rPr>
        <w:rFonts w:hint="default"/>
        <w:color w:val="505154"/>
      </w:rPr>
    </w:lvl>
    <w:lvl w:ilvl="1">
      <w:start w:val="2"/>
      <w:numFmt w:val="decimal"/>
      <w:lvlText w:val="%1.%2."/>
      <w:lvlJc w:val="left"/>
      <w:pPr>
        <w:ind w:left="480" w:hanging="480"/>
      </w:pPr>
      <w:rPr>
        <w:rFonts w:hint="default"/>
        <w:color w:val="505154"/>
      </w:rPr>
    </w:lvl>
    <w:lvl w:ilvl="2">
      <w:start w:val="1"/>
      <w:numFmt w:val="decimal"/>
      <w:lvlText w:val="%1.%2.%3."/>
      <w:lvlJc w:val="left"/>
      <w:pPr>
        <w:ind w:left="720" w:hanging="720"/>
      </w:pPr>
      <w:rPr>
        <w:rFonts w:hint="default"/>
        <w:color w:val="505154"/>
      </w:rPr>
    </w:lvl>
    <w:lvl w:ilvl="3">
      <w:start w:val="1"/>
      <w:numFmt w:val="decimal"/>
      <w:lvlText w:val="%1.%2.%3.%4."/>
      <w:lvlJc w:val="left"/>
      <w:pPr>
        <w:ind w:left="720" w:hanging="720"/>
      </w:pPr>
      <w:rPr>
        <w:rFonts w:hint="default"/>
        <w:color w:val="505154"/>
      </w:rPr>
    </w:lvl>
    <w:lvl w:ilvl="4">
      <w:start w:val="1"/>
      <w:numFmt w:val="decimal"/>
      <w:lvlText w:val="%1.%2.%3.%4.%5."/>
      <w:lvlJc w:val="left"/>
      <w:pPr>
        <w:ind w:left="1080" w:hanging="1080"/>
      </w:pPr>
      <w:rPr>
        <w:rFonts w:hint="default"/>
        <w:color w:val="505154"/>
      </w:rPr>
    </w:lvl>
    <w:lvl w:ilvl="5">
      <w:start w:val="1"/>
      <w:numFmt w:val="decimal"/>
      <w:lvlText w:val="%1.%2.%3.%4.%5.%6."/>
      <w:lvlJc w:val="left"/>
      <w:pPr>
        <w:ind w:left="1080" w:hanging="1080"/>
      </w:pPr>
      <w:rPr>
        <w:rFonts w:hint="default"/>
        <w:color w:val="505154"/>
      </w:rPr>
    </w:lvl>
    <w:lvl w:ilvl="6">
      <w:start w:val="1"/>
      <w:numFmt w:val="decimal"/>
      <w:lvlText w:val="%1.%2.%3.%4.%5.%6.%7."/>
      <w:lvlJc w:val="left"/>
      <w:pPr>
        <w:ind w:left="1440" w:hanging="1440"/>
      </w:pPr>
      <w:rPr>
        <w:rFonts w:hint="default"/>
        <w:color w:val="505154"/>
      </w:rPr>
    </w:lvl>
    <w:lvl w:ilvl="7">
      <w:start w:val="1"/>
      <w:numFmt w:val="decimal"/>
      <w:lvlText w:val="%1.%2.%3.%4.%5.%6.%7.%8."/>
      <w:lvlJc w:val="left"/>
      <w:pPr>
        <w:ind w:left="1440" w:hanging="1440"/>
      </w:pPr>
      <w:rPr>
        <w:rFonts w:hint="default"/>
        <w:color w:val="505154"/>
      </w:rPr>
    </w:lvl>
    <w:lvl w:ilvl="8">
      <w:start w:val="1"/>
      <w:numFmt w:val="decimal"/>
      <w:lvlText w:val="%1.%2.%3.%4.%5.%6.%7.%8.%9."/>
      <w:lvlJc w:val="left"/>
      <w:pPr>
        <w:ind w:left="1800" w:hanging="1800"/>
      </w:pPr>
      <w:rPr>
        <w:rFonts w:hint="default"/>
        <w:color w:val="505154"/>
      </w:rPr>
    </w:lvl>
  </w:abstractNum>
  <w:abstractNum w:abstractNumId="21" w15:restartNumberingAfterBreak="0">
    <w:nsid w:val="52554773"/>
    <w:multiLevelType w:val="multilevel"/>
    <w:tmpl w:val="B6FECA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BB7307"/>
    <w:multiLevelType w:val="hybridMultilevel"/>
    <w:tmpl w:val="E01AFE74"/>
    <w:lvl w:ilvl="0" w:tplc="DF9879E2">
      <w:start w:val="1"/>
      <w:numFmt w:val="decimal"/>
      <w:lvlText w:val="%1."/>
      <w:lvlJc w:val="left"/>
      <w:pPr>
        <w:ind w:left="617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A1C0653"/>
    <w:multiLevelType w:val="multilevel"/>
    <w:tmpl w:val="8BEC570E"/>
    <w:lvl w:ilvl="0">
      <w:start w:val="1"/>
      <w:numFmt w:val="decimal"/>
      <w:lvlText w:val="%1."/>
      <w:lvlJc w:val="left"/>
      <w:pPr>
        <w:ind w:left="540" w:hanging="540"/>
      </w:pPr>
      <w:rPr>
        <w:rFonts w:hint="default"/>
        <w:color w:val="4E4E52"/>
      </w:rPr>
    </w:lvl>
    <w:lvl w:ilvl="1">
      <w:start w:val="9"/>
      <w:numFmt w:val="decimal"/>
      <w:lvlText w:val="%1.%2."/>
      <w:lvlJc w:val="left"/>
      <w:pPr>
        <w:ind w:left="540" w:hanging="540"/>
      </w:pPr>
      <w:rPr>
        <w:rFonts w:hint="default"/>
        <w:color w:val="4E4E5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4E4E52"/>
      </w:rPr>
    </w:lvl>
    <w:lvl w:ilvl="4">
      <w:start w:val="1"/>
      <w:numFmt w:val="decimal"/>
      <w:lvlText w:val="%1.%2.%3.%4.%5."/>
      <w:lvlJc w:val="left"/>
      <w:pPr>
        <w:ind w:left="1080" w:hanging="1080"/>
      </w:pPr>
      <w:rPr>
        <w:rFonts w:hint="default"/>
        <w:color w:val="4E4E52"/>
      </w:rPr>
    </w:lvl>
    <w:lvl w:ilvl="5">
      <w:start w:val="1"/>
      <w:numFmt w:val="decimal"/>
      <w:lvlText w:val="%1.%2.%3.%4.%5.%6."/>
      <w:lvlJc w:val="left"/>
      <w:pPr>
        <w:ind w:left="1080" w:hanging="1080"/>
      </w:pPr>
      <w:rPr>
        <w:rFonts w:hint="default"/>
        <w:color w:val="4E4E52"/>
      </w:rPr>
    </w:lvl>
    <w:lvl w:ilvl="6">
      <w:start w:val="1"/>
      <w:numFmt w:val="decimal"/>
      <w:lvlText w:val="%1.%2.%3.%4.%5.%6.%7."/>
      <w:lvlJc w:val="left"/>
      <w:pPr>
        <w:ind w:left="1440" w:hanging="1440"/>
      </w:pPr>
      <w:rPr>
        <w:rFonts w:hint="default"/>
        <w:color w:val="4E4E52"/>
      </w:rPr>
    </w:lvl>
    <w:lvl w:ilvl="7">
      <w:start w:val="1"/>
      <w:numFmt w:val="decimal"/>
      <w:lvlText w:val="%1.%2.%3.%4.%5.%6.%7.%8."/>
      <w:lvlJc w:val="left"/>
      <w:pPr>
        <w:ind w:left="1440" w:hanging="1440"/>
      </w:pPr>
      <w:rPr>
        <w:rFonts w:hint="default"/>
        <w:color w:val="4E4E52"/>
      </w:rPr>
    </w:lvl>
    <w:lvl w:ilvl="8">
      <w:start w:val="1"/>
      <w:numFmt w:val="decimal"/>
      <w:lvlText w:val="%1.%2.%3.%4.%5.%6.%7.%8.%9."/>
      <w:lvlJc w:val="left"/>
      <w:pPr>
        <w:ind w:left="1800" w:hanging="1800"/>
      </w:pPr>
      <w:rPr>
        <w:rFonts w:hint="default"/>
        <w:color w:val="4E4E52"/>
      </w:rPr>
    </w:lvl>
  </w:abstractNum>
  <w:abstractNum w:abstractNumId="24" w15:restartNumberingAfterBreak="0">
    <w:nsid w:val="6B8A5647"/>
    <w:multiLevelType w:val="multilevel"/>
    <w:tmpl w:val="0F42CF14"/>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350221"/>
    <w:multiLevelType w:val="multilevel"/>
    <w:tmpl w:val="C5ACF51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23"/>
  </w:num>
  <w:num w:numId="6">
    <w:abstractNumId w:val="8"/>
  </w:num>
  <w:num w:numId="7">
    <w:abstractNumId w:val="15"/>
  </w:num>
  <w:num w:numId="8">
    <w:abstractNumId w:val="12"/>
  </w:num>
  <w:num w:numId="9">
    <w:abstractNumId w:val="14"/>
  </w:num>
  <w:num w:numId="10">
    <w:abstractNumId w:val="17"/>
  </w:num>
  <w:num w:numId="11">
    <w:abstractNumId w:val="18"/>
  </w:num>
  <w:num w:numId="12">
    <w:abstractNumId w:val="13"/>
  </w:num>
  <w:num w:numId="13">
    <w:abstractNumId w:val="5"/>
  </w:num>
  <w:num w:numId="14">
    <w:abstractNumId w:val="7"/>
  </w:num>
  <w:num w:numId="15">
    <w:abstractNumId w:val="20"/>
  </w:num>
  <w:num w:numId="16">
    <w:abstractNumId w:val="11"/>
  </w:num>
  <w:num w:numId="17">
    <w:abstractNumId w:val="24"/>
  </w:num>
  <w:num w:numId="18">
    <w:abstractNumId w:val="25"/>
  </w:num>
  <w:num w:numId="19">
    <w:abstractNumId w:val="22"/>
  </w:num>
  <w:num w:numId="20">
    <w:abstractNumId w:val="9"/>
  </w:num>
  <w:num w:numId="21">
    <w:abstractNumId w:val="21"/>
  </w:num>
  <w:num w:numId="22">
    <w:abstractNumId w:val="4"/>
  </w:num>
  <w:num w:numId="23">
    <w:abstractNumId w:val="19"/>
  </w:num>
  <w:num w:numId="24">
    <w:abstractNumId w:val="16"/>
  </w:num>
  <w:num w:numId="25">
    <w:abstractNumId w:val="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D2"/>
    <w:rsid w:val="00012024"/>
    <w:rsid w:val="000127DE"/>
    <w:rsid w:val="00023547"/>
    <w:rsid w:val="00030347"/>
    <w:rsid w:val="00032A7E"/>
    <w:rsid w:val="00067CDB"/>
    <w:rsid w:val="00075ADB"/>
    <w:rsid w:val="000816E1"/>
    <w:rsid w:val="000871A7"/>
    <w:rsid w:val="000B1CEF"/>
    <w:rsid w:val="000B2515"/>
    <w:rsid w:val="000C2923"/>
    <w:rsid w:val="000E5C6D"/>
    <w:rsid w:val="001221AF"/>
    <w:rsid w:val="001305DE"/>
    <w:rsid w:val="00130D30"/>
    <w:rsid w:val="001527CA"/>
    <w:rsid w:val="00156DAF"/>
    <w:rsid w:val="001612EC"/>
    <w:rsid w:val="00163EA3"/>
    <w:rsid w:val="00165E5F"/>
    <w:rsid w:val="001B59FD"/>
    <w:rsid w:val="001C14B3"/>
    <w:rsid w:val="001D7AB4"/>
    <w:rsid w:val="001E61C5"/>
    <w:rsid w:val="00200612"/>
    <w:rsid w:val="00200989"/>
    <w:rsid w:val="0021603F"/>
    <w:rsid w:val="00237AB2"/>
    <w:rsid w:val="0024384C"/>
    <w:rsid w:val="002440DF"/>
    <w:rsid w:val="00251ACD"/>
    <w:rsid w:val="002566AC"/>
    <w:rsid w:val="0027038E"/>
    <w:rsid w:val="00271846"/>
    <w:rsid w:val="002721C0"/>
    <w:rsid w:val="00282862"/>
    <w:rsid w:val="002B149C"/>
    <w:rsid w:val="002B72F2"/>
    <w:rsid w:val="002C6FF0"/>
    <w:rsid w:val="002D14C6"/>
    <w:rsid w:val="002D3223"/>
    <w:rsid w:val="002D6860"/>
    <w:rsid w:val="002D7239"/>
    <w:rsid w:val="002F14DA"/>
    <w:rsid w:val="002F26FA"/>
    <w:rsid w:val="0033139E"/>
    <w:rsid w:val="00332FEA"/>
    <w:rsid w:val="003445D8"/>
    <w:rsid w:val="00374681"/>
    <w:rsid w:val="00387E82"/>
    <w:rsid w:val="00392514"/>
    <w:rsid w:val="003D33C2"/>
    <w:rsid w:val="003D50DC"/>
    <w:rsid w:val="003D7597"/>
    <w:rsid w:val="003E2C3E"/>
    <w:rsid w:val="003E2E02"/>
    <w:rsid w:val="003F5019"/>
    <w:rsid w:val="003F7970"/>
    <w:rsid w:val="0040330C"/>
    <w:rsid w:val="00430D45"/>
    <w:rsid w:val="00443539"/>
    <w:rsid w:val="004566ED"/>
    <w:rsid w:val="0045785B"/>
    <w:rsid w:val="004741D2"/>
    <w:rsid w:val="0048529F"/>
    <w:rsid w:val="004937F1"/>
    <w:rsid w:val="00496BD0"/>
    <w:rsid w:val="00497B75"/>
    <w:rsid w:val="004A08A2"/>
    <w:rsid w:val="004A4E2B"/>
    <w:rsid w:val="004B1D56"/>
    <w:rsid w:val="004F4535"/>
    <w:rsid w:val="004F7BC9"/>
    <w:rsid w:val="00506915"/>
    <w:rsid w:val="00553334"/>
    <w:rsid w:val="00561C1C"/>
    <w:rsid w:val="00571E42"/>
    <w:rsid w:val="005868AC"/>
    <w:rsid w:val="005C2058"/>
    <w:rsid w:val="005E1DDD"/>
    <w:rsid w:val="005E1F5E"/>
    <w:rsid w:val="005F35E3"/>
    <w:rsid w:val="00602AB3"/>
    <w:rsid w:val="006204A0"/>
    <w:rsid w:val="00625B18"/>
    <w:rsid w:val="006415FF"/>
    <w:rsid w:val="006618D3"/>
    <w:rsid w:val="00667E14"/>
    <w:rsid w:val="0068058B"/>
    <w:rsid w:val="006979A9"/>
    <w:rsid w:val="006A532A"/>
    <w:rsid w:val="006A637B"/>
    <w:rsid w:val="006B186B"/>
    <w:rsid w:val="006C076E"/>
    <w:rsid w:val="006C29C5"/>
    <w:rsid w:val="006C35B0"/>
    <w:rsid w:val="006C3F41"/>
    <w:rsid w:val="006C59C8"/>
    <w:rsid w:val="006C7DF5"/>
    <w:rsid w:val="00701687"/>
    <w:rsid w:val="007060D9"/>
    <w:rsid w:val="0071717F"/>
    <w:rsid w:val="00741F8E"/>
    <w:rsid w:val="0074608F"/>
    <w:rsid w:val="00782D19"/>
    <w:rsid w:val="00787020"/>
    <w:rsid w:val="00791B5E"/>
    <w:rsid w:val="00791E4A"/>
    <w:rsid w:val="007A147B"/>
    <w:rsid w:val="007A4701"/>
    <w:rsid w:val="007B56B1"/>
    <w:rsid w:val="007D3720"/>
    <w:rsid w:val="007F2AA7"/>
    <w:rsid w:val="00803AEC"/>
    <w:rsid w:val="008079AF"/>
    <w:rsid w:val="00815B76"/>
    <w:rsid w:val="008A5C31"/>
    <w:rsid w:val="008C1624"/>
    <w:rsid w:val="008C5ACF"/>
    <w:rsid w:val="008D1686"/>
    <w:rsid w:val="008E3B25"/>
    <w:rsid w:val="00903DD1"/>
    <w:rsid w:val="00911022"/>
    <w:rsid w:val="00935604"/>
    <w:rsid w:val="009402F9"/>
    <w:rsid w:val="0094098E"/>
    <w:rsid w:val="00961D37"/>
    <w:rsid w:val="00992B5D"/>
    <w:rsid w:val="00992F1E"/>
    <w:rsid w:val="009D5238"/>
    <w:rsid w:val="009E7672"/>
    <w:rsid w:val="009F7396"/>
    <w:rsid w:val="00A128A9"/>
    <w:rsid w:val="00A14338"/>
    <w:rsid w:val="00A1525A"/>
    <w:rsid w:val="00A2395D"/>
    <w:rsid w:val="00A77D8F"/>
    <w:rsid w:val="00AC00D0"/>
    <w:rsid w:val="00AC2076"/>
    <w:rsid w:val="00AD165C"/>
    <w:rsid w:val="00AD1C4E"/>
    <w:rsid w:val="00AD3D43"/>
    <w:rsid w:val="00AE2999"/>
    <w:rsid w:val="00AF3570"/>
    <w:rsid w:val="00B12141"/>
    <w:rsid w:val="00B818BD"/>
    <w:rsid w:val="00B8624D"/>
    <w:rsid w:val="00BA0060"/>
    <w:rsid w:val="00BE1B1A"/>
    <w:rsid w:val="00BE2354"/>
    <w:rsid w:val="00BF6A33"/>
    <w:rsid w:val="00BF6F21"/>
    <w:rsid w:val="00C02F90"/>
    <w:rsid w:val="00C04658"/>
    <w:rsid w:val="00C1254E"/>
    <w:rsid w:val="00C23604"/>
    <w:rsid w:val="00C32DD7"/>
    <w:rsid w:val="00C75987"/>
    <w:rsid w:val="00C82438"/>
    <w:rsid w:val="00C9363E"/>
    <w:rsid w:val="00CF6980"/>
    <w:rsid w:val="00CF7FC2"/>
    <w:rsid w:val="00D15E6D"/>
    <w:rsid w:val="00D236D1"/>
    <w:rsid w:val="00D66D1A"/>
    <w:rsid w:val="00D85CC8"/>
    <w:rsid w:val="00D90FB4"/>
    <w:rsid w:val="00D9278E"/>
    <w:rsid w:val="00DA0EEE"/>
    <w:rsid w:val="00DB13F0"/>
    <w:rsid w:val="00DC0A1D"/>
    <w:rsid w:val="00DC4040"/>
    <w:rsid w:val="00DD68DD"/>
    <w:rsid w:val="00E1728A"/>
    <w:rsid w:val="00E22D06"/>
    <w:rsid w:val="00E269E5"/>
    <w:rsid w:val="00E3073A"/>
    <w:rsid w:val="00E354FA"/>
    <w:rsid w:val="00E37C72"/>
    <w:rsid w:val="00E410E3"/>
    <w:rsid w:val="00E4493C"/>
    <w:rsid w:val="00E541BD"/>
    <w:rsid w:val="00E60EB9"/>
    <w:rsid w:val="00E62626"/>
    <w:rsid w:val="00E71B2D"/>
    <w:rsid w:val="00E84B62"/>
    <w:rsid w:val="00E918BD"/>
    <w:rsid w:val="00EB2FB1"/>
    <w:rsid w:val="00EB4FAC"/>
    <w:rsid w:val="00ED1E62"/>
    <w:rsid w:val="00EE1D6A"/>
    <w:rsid w:val="00EF1D27"/>
    <w:rsid w:val="00EF3C3B"/>
    <w:rsid w:val="00EF44C0"/>
    <w:rsid w:val="00EF72C7"/>
    <w:rsid w:val="00F10207"/>
    <w:rsid w:val="00F3300E"/>
    <w:rsid w:val="00F36DC5"/>
    <w:rsid w:val="00F42349"/>
    <w:rsid w:val="00F72176"/>
    <w:rsid w:val="00F722A4"/>
    <w:rsid w:val="00F757DB"/>
    <w:rsid w:val="00F9491E"/>
    <w:rsid w:val="00FA4774"/>
    <w:rsid w:val="00FB2F90"/>
    <w:rsid w:val="00FC38EA"/>
    <w:rsid w:val="00FD25CE"/>
    <w:rsid w:val="00FE5130"/>
    <w:rsid w:val="00FE6A2B"/>
    <w:rsid w:val="00FF2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7C756"/>
  <w15:docId w15:val="{24FB5091-8B06-41FB-B923-434664B2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paragraph" w:customStyle="1" w:styleId="a8">
    <w:name w:val="НормаЛ"/>
    <w:basedOn w:val="a"/>
    <w:uiPriority w:val="99"/>
    <w:pPr>
      <w:keepLines/>
    </w:pPr>
    <w:rPr>
      <w:rFonts w:ascii="Arial" w:eastAsia="Times New Roman" w:hAnsi="Arial"/>
      <w:szCs w:val="20"/>
    </w:rPr>
  </w:style>
  <w:style w:type="paragraph" w:customStyle="1" w:styleId="FR2">
    <w:name w:val="FR2"/>
    <w:uiPriority w:val="99"/>
    <w:pPr>
      <w:widowControl w:val="0"/>
      <w:snapToGrid w:val="0"/>
      <w:spacing w:before="120"/>
      <w:jc w:val="both"/>
    </w:pPr>
    <w:rPr>
      <w:rFonts w:ascii="Arial" w:hAnsi="Arial"/>
    </w:rPr>
  </w:style>
  <w:style w:type="character" w:customStyle="1" w:styleId="printable">
    <w:name w:val="printable"/>
    <w:basedOn w:val="a0"/>
  </w:style>
  <w:style w:type="character" w:customStyle="1" w:styleId="11">
    <w:name w:val="Основной текст Знак1"/>
    <w:basedOn w:val="a0"/>
    <w:link w:val="a9"/>
    <w:uiPriority w:val="99"/>
    <w:rsid w:val="0071717F"/>
    <w:rPr>
      <w:color w:val="4E4E52"/>
      <w:sz w:val="50"/>
      <w:szCs w:val="50"/>
    </w:rPr>
  </w:style>
  <w:style w:type="paragraph" w:styleId="a9">
    <w:name w:val="Body Text"/>
    <w:basedOn w:val="a"/>
    <w:link w:val="11"/>
    <w:uiPriority w:val="99"/>
    <w:rsid w:val="0071717F"/>
    <w:rPr>
      <w:rFonts w:eastAsia="Times New Roman"/>
      <w:color w:val="4E4E52"/>
      <w:sz w:val="50"/>
      <w:szCs w:val="50"/>
    </w:rPr>
  </w:style>
  <w:style w:type="character" w:customStyle="1" w:styleId="aa">
    <w:name w:val="Основной текст Знак"/>
    <w:basedOn w:val="a0"/>
    <w:uiPriority w:val="99"/>
    <w:semiHidden/>
    <w:rsid w:val="0071717F"/>
    <w:rPr>
      <w:rFonts w:eastAsiaTheme="minorEastAsia"/>
      <w:sz w:val="24"/>
      <w:szCs w:val="24"/>
    </w:rPr>
  </w:style>
  <w:style w:type="paragraph" w:styleId="ab">
    <w:name w:val="List Paragraph"/>
    <w:basedOn w:val="a"/>
    <w:uiPriority w:val="34"/>
    <w:qFormat/>
    <w:rsid w:val="00A2395D"/>
    <w:pPr>
      <w:ind w:left="720"/>
      <w:contextualSpacing/>
    </w:pPr>
  </w:style>
  <w:style w:type="table" w:styleId="ac">
    <w:name w:val="Table Grid"/>
    <w:basedOn w:val="a1"/>
    <w:uiPriority w:val="39"/>
    <w:unhideWhenUsed/>
    <w:rsid w:val="0074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F3300E"/>
    <w:rPr>
      <w:color w:val="808080"/>
    </w:rPr>
  </w:style>
  <w:style w:type="character" w:styleId="ae">
    <w:name w:val="Emphasis"/>
    <w:basedOn w:val="a0"/>
    <w:uiPriority w:val="20"/>
    <w:qFormat/>
    <w:rsid w:val="00165E5F"/>
    <w:rPr>
      <w:i/>
      <w:iCs/>
    </w:rPr>
  </w:style>
  <w:style w:type="paragraph" w:customStyle="1" w:styleId="s1">
    <w:name w:val="s_1"/>
    <w:basedOn w:val="a"/>
    <w:rsid w:val="003E2E0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2901">
      <w:marLeft w:val="0"/>
      <w:marRight w:val="0"/>
      <w:marTop w:val="0"/>
      <w:marBottom w:val="0"/>
      <w:divBdr>
        <w:top w:val="none" w:sz="0" w:space="0" w:color="auto"/>
        <w:left w:val="none" w:sz="0" w:space="0" w:color="auto"/>
        <w:bottom w:val="none" w:sz="0" w:space="0" w:color="auto"/>
        <w:right w:val="none" w:sz="0" w:space="0" w:color="auto"/>
      </w:divBdr>
    </w:div>
    <w:div w:id="164590231">
      <w:marLeft w:val="0"/>
      <w:marRight w:val="0"/>
      <w:marTop w:val="0"/>
      <w:marBottom w:val="0"/>
      <w:divBdr>
        <w:top w:val="none" w:sz="0" w:space="0" w:color="auto"/>
        <w:left w:val="none" w:sz="0" w:space="0" w:color="auto"/>
        <w:bottom w:val="none" w:sz="0" w:space="0" w:color="auto"/>
        <w:right w:val="none" w:sz="0" w:space="0" w:color="auto"/>
      </w:divBdr>
    </w:div>
    <w:div w:id="214239045">
      <w:marLeft w:val="0"/>
      <w:marRight w:val="0"/>
      <w:marTop w:val="0"/>
      <w:marBottom w:val="0"/>
      <w:divBdr>
        <w:top w:val="none" w:sz="0" w:space="0" w:color="auto"/>
        <w:left w:val="none" w:sz="0" w:space="0" w:color="auto"/>
        <w:bottom w:val="none" w:sz="0" w:space="0" w:color="auto"/>
        <w:right w:val="none" w:sz="0" w:space="0" w:color="auto"/>
      </w:divBdr>
    </w:div>
    <w:div w:id="263268486">
      <w:marLeft w:val="0"/>
      <w:marRight w:val="0"/>
      <w:marTop w:val="0"/>
      <w:marBottom w:val="0"/>
      <w:divBdr>
        <w:top w:val="none" w:sz="0" w:space="0" w:color="auto"/>
        <w:left w:val="none" w:sz="0" w:space="0" w:color="auto"/>
        <w:bottom w:val="none" w:sz="0" w:space="0" w:color="auto"/>
        <w:right w:val="none" w:sz="0" w:space="0" w:color="auto"/>
      </w:divBdr>
    </w:div>
    <w:div w:id="321157871">
      <w:marLeft w:val="0"/>
      <w:marRight w:val="0"/>
      <w:marTop w:val="0"/>
      <w:marBottom w:val="0"/>
      <w:divBdr>
        <w:top w:val="none" w:sz="0" w:space="0" w:color="auto"/>
        <w:left w:val="none" w:sz="0" w:space="0" w:color="auto"/>
        <w:bottom w:val="none" w:sz="0" w:space="0" w:color="auto"/>
        <w:right w:val="none" w:sz="0" w:space="0" w:color="auto"/>
      </w:divBdr>
    </w:div>
    <w:div w:id="323552191">
      <w:marLeft w:val="0"/>
      <w:marRight w:val="0"/>
      <w:marTop w:val="0"/>
      <w:marBottom w:val="0"/>
      <w:divBdr>
        <w:top w:val="none" w:sz="0" w:space="0" w:color="auto"/>
        <w:left w:val="none" w:sz="0" w:space="0" w:color="auto"/>
        <w:bottom w:val="none" w:sz="0" w:space="0" w:color="auto"/>
        <w:right w:val="none" w:sz="0" w:space="0" w:color="auto"/>
      </w:divBdr>
    </w:div>
    <w:div w:id="364906718">
      <w:marLeft w:val="0"/>
      <w:marRight w:val="0"/>
      <w:marTop w:val="0"/>
      <w:marBottom w:val="0"/>
      <w:divBdr>
        <w:top w:val="none" w:sz="0" w:space="0" w:color="auto"/>
        <w:left w:val="none" w:sz="0" w:space="0" w:color="auto"/>
        <w:bottom w:val="none" w:sz="0" w:space="0" w:color="auto"/>
        <w:right w:val="none" w:sz="0" w:space="0" w:color="auto"/>
      </w:divBdr>
    </w:div>
    <w:div w:id="369766486">
      <w:marLeft w:val="0"/>
      <w:marRight w:val="0"/>
      <w:marTop w:val="0"/>
      <w:marBottom w:val="0"/>
      <w:divBdr>
        <w:top w:val="none" w:sz="0" w:space="0" w:color="auto"/>
        <w:left w:val="none" w:sz="0" w:space="0" w:color="auto"/>
        <w:bottom w:val="none" w:sz="0" w:space="0" w:color="auto"/>
        <w:right w:val="none" w:sz="0" w:space="0" w:color="auto"/>
      </w:divBdr>
    </w:div>
    <w:div w:id="371074691">
      <w:marLeft w:val="0"/>
      <w:marRight w:val="0"/>
      <w:marTop w:val="0"/>
      <w:marBottom w:val="0"/>
      <w:divBdr>
        <w:top w:val="none" w:sz="0" w:space="0" w:color="auto"/>
        <w:left w:val="none" w:sz="0" w:space="0" w:color="auto"/>
        <w:bottom w:val="none" w:sz="0" w:space="0" w:color="auto"/>
        <w:right w:val="none" w:sz="0" w:space="0" w:color="auto"/>
      </w:divBdr>
      <w:divsChild>
        <w:div w:id="1264807107">
          <w:marLeft w:val="0"/>
          <w:marRight w:val="0"/>
          <w:marTop w:val="0"/>
          <w:marBottom w:val="0"/>
          <w:divBdr>
            <w:top w:val="none" w:sz="0" w:space="0" w:color="auto"/>
            <w:left w:val="none" w:sz="0" w:space="0" w:color="auto"/>
            <w:bottom w:val="none" w:sz="0" w:space="0" w:color="auto"/>
            <w:right w:val="none" w:sz="0" w:space="0" w:color="auto"/>
          </w:divBdr>
        </w:div>
      </w:divsChild>
    </w:div>
    <w:div w:id="380634842">
      <w:marLeft w:val="0"/>
      <w:marRight w:val="0"/>
      <w:marTop w:val="0"/>
      <w:marBottom w:val="0"/>
      <w:divBdr>
        <w:top w:val="none" w:sz="0" w:space="0" w:color="auto"/>
        <w:left w:val="none" w:sz="0" w:space="0" w:color="auto"/>
        <w:bottom w:val="none" w:sz="0" w:space="0" w:color="auto"/>
        <w:right w:val="none" w:sz="0" w:space="0" w:color="auto"/>
      </w:divBdr>
    </w:div>
    <w:div w:id="487290702">
      <w:bodyDiv w:val="1"/>
      <w:marLeft w:val="0"/>
      <w:marRight w:val="0"/>
      <w:marTop w:val="0"/>
      <w:marBottom w:val="0"/>
      <w:divBdr>
        <w:top w:val="none" w:sz="0" w:space="0" w:color="auto"/>
        <w:left w:val="none" w:sz="0" w:space="0" w:color="auto"/>
        <w:bottom w:val="none" w:sz="0" w:space="0" w:color="auto"/>
        <w:right w:val="none" w:sz="0" w:space="0" w:color="auto"/>
      </w:divBdr>
    </w:div>
    <w:div w:id="509181886">
      <w:marLeft w:val="0"/>
      <w:marRight w:val="0"/>
      <w:marTop w:val="0"/>
      <w:marBottom w:val="0"/>
      <w:divBdr>
        <w:top w:val="none" w:sz="0" w:space="0" w:color="auto"/>
        <w:left w:val="none" w:sz="0" w:space="0" w:color="auto"/>
        <w:bottom w:val="none" w:sz="0" w:space="0" w:color="auto"/>
        <w:right w:val="none" w:sz="0" w:space="0" w:color="auto"/>
      </w:divBdr>
    </w:div>
    <w:div w:id="511529557">
      <w:marLeft w:val="0"/>
      <w:marRight w:val="0"/>
      <w:marTop w:val="0"/>
      <w:marBottom w:val="0"/>
      <w:divBdr>
        <w:top w:val="none" w:sz="0" w:space="0" w:color="auto"/>
        <w:left w:val="none" w:sz="0" w:space="0" w:color="auto"/>
        <w:bottom w:val="none" w:sz="0" w:space="0" w:color="auto"/>
        <w:right w:val="none" w:sz="0" w:space="0" w:color="auto"/>
      </w:divBdr>
    </w:div>
    <w:div w:id="518006656">
      <w:marLeft w:val="0"/>
      <w:marRight w:val="0"/>
      <w:marTop w:val="0"/>
      <w:marBottom w:val="0"/>
      <w:divBdr>
        <w:top w:val="none" w:sz="0" w:space="0" w:color="auto"/>
        <w:left w:val="none" w:sz="0" w:space="0" w:color="auto"/>
        <w:bottom w:val="none" w:sz="0" w:space="0" w:color="auto"/>
        <w:right w:val="none" w:sz="0" w:space="0" w:color="auto"/>
      </w:divBdr>
    </w:div>
    <w:div w:id="618339550">
      <w:marLeft w:val="0"/>
      <w:marRight w:val="0"/>
      <w:marTop w:val="0"/>
      <w:marBottom w:val="0"/>
      <w:divBdr>
        <w:top w:val="none" w:sz="0" w:space="0" w:color="auto"/>
        <w:left w:val="none" w:sz="0" w:space="0" w:color="auto"/>
        <w:bottom w:val="none" w:sz="0" w:space="0" w:color="auto"/>
        <w:right w:val="none" w:sz="0" w:space="0" w:color="auto"/>
      </w:divBdr>
    </w:div>
    <w:div w:id="640306701">
      <w:marLeft w:val="0"/>
      <w:marRight w:val="0"/>
      <w:marTop w:val="0"/>
      <w:marBottom w:val="0"/>
      <w:divBdr>
        <w:top w:val="none" w:sz="0" w:space="0" w:color="auto"/>
        <w:left w:val="none" w:sz="0" w:space="0" w:color="auto"/>
        <w:bottom w:val="none" w:sz="0" w:space="0" w:color="auto"/>
        <w:right w:val="none" w:sz="0" w:space="0" w:color="auto"/>
      </w:divBdr>
    </w:div>
    <w:div w:id="657998488">
      <w:marLeft w:val="0"/>
      <w:marRight w:val="0"/>
      <w:marTop w:val="0"/>
      <w:marBottom w:val="0"/>
      <w:divBdr>
        <w:top w:val="none" w:sz="0" w:space="0" w:color="auto"/>
        <w:left w:val="none" w:sz="0" w:space="0" w:color="auto"/>
        <w:bottom w:val="none" w:sz="0" w:space="0" w:color="auto"/>
        <w:right w:val="none" w:sz="0" w:space="0" w:color="auto"/>
      </w:divBdr>
    </w:div>
    <w:div w:id="672074138">
      <w:marLeft w:val="0"/>
      <w:marRight w:val="0"/>
      <w:marTop w:val="0"/>
      <w:marBottom w:val="0"/>
      <w:divBdr>
        <w:top w:val="none" w:sz="0" w:space="0" w:color="auto"/>
        <w:left w:val="none" w:sz="0" w:space="0" w:color="auto"/>
        <w:bottom w:val="none" w:sz="0" w:space="0" w:color="auto"/>
        <w:right w:val="none" w:sz="0" w:space="0" w:color="auto"/>
      </w:divBdr>
    </w:div>
    <w:div w:id="725567065">
      <w:marLeft w:val="0"/>
      <w:marRight w:val="0"/>
      <w:marTop w:val="0"/>
      <w:marBottom w:val="0"/>
      <w:divBdr>
        <w:top w:val="none" w:sz="0" w:space="0" w:color="auto"/>
        <w:left w:val="none" w:sz="0" w:space="0" w:color="auto"/>
        <w:bottom w:val="none" w:sz="0" w:space="0" w:color="auto"/>
        <w:right w:val="none" w:sz="0" w:space="0" w:color="auto"/>
      </w:divBdr>
    </w:div>
    <w:div w:id="798762585">
      <w:marLeft w:val="0"/>
      <w:marRight w:val="0"/>
      <w:marTop w:val="0"/>
      <w:marBottom w:val="0"/>
      <w:divBdr>
        <w:top w:val="none" w:sz="0" w:space="0" w:color="auto"/>
        <w:left w:val="none" w:sz="0" w:space="0" w:color="auto"/>
        <w:bottom w:val="none" w:sz="0" w:space="0" w:color="auto"/>
        <w:right w:val="none" w:sz="0" w:space="0" w:color="auto"/>
      </w:divBdr>
    </w:div>
    <w:div w:id="805273392">
      <w:marLeft w:val="0"/>
      <w:marRight w:val="0"/>
      <w:marTop w:val="0"/>
      <w:marBottom w:val="0"/>
      <w:divBdr>
        <w:top w:val="none" w:sz="0" w:space="0" w:color="auto"/>
        <w:left w:val="none" w:sz="0" w:space="0" w:color="auto"/>
        <w:bottom w:val="none" w:sz="0" w:space="0" w:color="auto"/>
        <w:right w:val="none" w:sz="0" w:space="0" w:color="auto"/>
      </w:divBdr>
      <w:divsChild>
        <w:div w:id="1052731141">
          <w:marLeft w:val="0"/>
          <w:marRight w:val="0"/>
          <w:marTop w:val="0"/>
          <w:marBottom w:val="0"/>
          <w:divBdr>
            <w:top w:val="none" w:sz="0" w:space="0" w:color="auto"/>
            <w:left w:val="none" w:sz="0" w:space="0" w:color="auto"/>
            <w:bottom w:val="none" w:sz="0" w:space="0" w:color="auto"/>
            <w:right w:val="none" w:sz="0" w:space="0" w:color="auto"/>
          </w:divBdr>
        </w:div>
      </w:divsChild>
    </w:div>
    <w:div w:id="825973937">
      <w:marLeft w:val="0"/>
      <w:marRight w:val="0"/>
      <w:marTop w:val="0"/>
      <w:marBottom w:val="0"/>
      <w:divBdr>
        <w:top w:val="none" w:sz="0" w:space="0" w:color="auto"/>
        <w:left w:val="none" w:sz="0" w:space="0" w:color="auto"/>
        <w:bottom w:val="none" w:sz="0" w:space="0" w:color="auto"/>
        <w:right w:val="none" w:sz="0" w:space="0" w:color="auto"/>
      </w:divBdr>
    </w:div>
    <w:div w:id="861014869">
      <w:marLeft w:val="0"/>
      <w:marRight w:val="0"/>
      <w:marTop w:val="0"/>
      <w:marBottom w:val="0"/>
      <w:divBdr>
        <w:top w:val="none" w:sz="0" w:space="0" w:color="auto"/>
        <w:left w:val="none" w:sz="0" w:space="0" w:color="auto"/>
        <w:bottom w:val="none" w:sz="0" w:space="0" w:color="auto"/>
        <w:right w:val="none" w:sz="0" w:space="0" w:color="auto"/>
      </w:divBdr>
      <w:divsChild>
        <w:div w:id="1705472443">
          <w:marLeft w:val="0"/>
          <w:marRight w:val="0"/>
          <w:marTop w:val="0"/>
          <w:marBottom w:val="0"/>
          <w:divBdr>
            <w:top w:val="none" w:sz="0" w:space="0" w:color="auto"/>
            <w:left w:val="none" w:sz="0" w:space="0" w:color="auto"/>
            <w:bottom w:val="none" w:sz="0" w:space="0" w:color="auto"/>
            <w:right w:val="none" w:sz="0" w:space="0" w:color="auto"/>
          </w:divBdr>
        </w:div>
      </w:divsChild>
    </w:div>
    <w:div w:id="877622703">
      <w:marLeft w:val="0"/>
      <w:marRight w:val="0"/>
      <w:marTop w:val="0"/>
      <w:marBottom w:val="0"/>
      <w:divBdr>
        <w:top w:val="none" w:sz="0" w:space="0" w:color="auto"/>
        <w:left w:val="none" w:sz="0" w:space="0" w:color="auto"/>
        <w:bottom w:val="none" w:sz="0" w:space="0" w:color="auto"/>
        <w:right w:val="none" w:sz="0" w:space="0" w:color="auto"/>
      </w:divBdr>
    </w:div>
    <w:div w:id="938876790">
      <w:marLeft w:val="0"/>
      <w:marRight w:val="0"/>
      <w:marTop w:val="0"/>
      <w:marBottom w:val="0"/>
      <w:divBdr>
        <w:top w:val="none" w:sz="0" w:space="0" w:color="auto"/>
        <w:left w:val="none" w:sz="0" w:space="0" w:color="auto"/>
        <w:bottom w:val="none" w:sz="0" w:space="0" w:color="auto"/>
        <w:right w:val="none" w:sz="0" w:space="0" w:color="auto"/>
      </w:divBdr>
      <w:divsChild>
        <w:div w:id="1944343088">
          <w:marLeft w:val="0"/>
          <w:marRight w:val="0"/>
          <w:marTop w:val="0"/>
          <w:marBottom w:val="0"/>
          <w:divBdr>
            <w:top w:val="none" w:sz="0" w:space="0" w:color="auto"/>
            <w:left w:val="none" w:sz="0" w:space="0" w:color="auto"/>
            <w:bottom w:val="none" w:sz="0" w:space="0" w:color="auto"/>
            <w:right w:val="none" w:sz="0" w:space="0" w:color="auto"/>
          </w:divBdr>
        </w:div>
      </w:divsChild>
    </w:div>
    <w:div w:id="943734646">
      <w:marLeft w:val="0"/>
      <w:marRight w:val="0"/>
      <w:marTop w:val="0"/>
      <w:marBottom w:val="0"/>
      <w:divBdr>
        <w:top w:val="none" w:sz="0" w:space="0" w:color="auto"/>
        <w:left w:val="none" w:sz="0" w:space="0" w:color="auto"/>
        <w:bottom w:val="none" w:sz="0" w:space="0" w:color="auto"/>
        <w:right w:val="none" w:sz="0" w:space="0" w:color="auto"/>
      </w:divBdr>
    </w:div>
    <w:div w:id="961035499">
      <w:marLeft w:val="0"/>
      <w:marRight w:val="0"/>
      <w:marTop w:val="0"/>
      <w:marBottom w:val="0"/>
      <w:divBdr>
        <w:top w:val="none" w:sz="0" w:space="0" w:color="auto"/>
        <w:left w:val="none" w:sz="0" w:space="0" w:color="auto"/>
        <w:bottom w:val="none" w:sz="0" w:space="0" w:color="auto"/>
        <w:right w:val="none" w:sz="0" w:space="0" w:color="auto"/>
      </w:divBdr>
    </w:div>
    <w:div w:id="970207138">
      <w:marLeft w:val="0"/>
      <w:marRight w:val="0"/>
      <w:marTop w:val="0"/>
      <w:marBottom w:val="0"/>
      <w:divBdr>
        <w:top w:val="none" w:sz="0" w:space="0" w:color="auto"/>
        <w:left w:val="none" w:sz="0" w:space="0" w:color="auto"/>
        <w:bottom w:val="none" w:sz="0" w:space="0" w:color="auto"/>
        <w:right w:val="none" w:sz="0" w:space="0" w:color="auto"/>
      </w:divBdr>
    </w:div>
    <w:div w:id="1003356903">
      <w:marLeft w:val="0"/>
      <w:marRight w:val="0"/>
      <w:marTop w:val="0"/>
      <w:marBottom w:val="0"/>
      <w:divBdr>
        <w:top w:val="none" w:sz="0" w:space="0" w:color="auto"/>
        <w:left w:val="none" w:sz="0" w:space="0" w:color="auto"/>
        <w:bottom w:val="none" w:sz="0" w:space="0" w:color="auto"/>
        <w:right w:val="none" w:sz="0" w:space="0" w:color="auto"/>
      </w:divBdr>
    </w:div>
    <w:div w:id="1014646477">
      <w:marLeft w:val="0"/>
      <w:marRight w:val="0"/>
      <w:marTop w:val="0"/>
      <w:marBottom w:val="0"/>
      <w:divBdr>
        <w:top w:val="none" w:sz="0" w:space="0" w:color="auto"/>
        <w:left w:val="none" w:sz="0" w:space="0" w:color="auto"/>
        <w:bottom w:val="none" w:sz="0" w:space="0" w:color="auto"/>
        <w:right w:val="none" w:sz="0" w:space="0" w:color="auto"/>
      </w:divBdr>
    </w:div>
    <w:div w:id="1019695758">
      <w:marLeft w:val="0"/>
      <w:marRight w:val="0"/>
      <w:marTop w:val="0"/>
      <w:marBottom w:val="0"/>
      <w:divBdr>
        <w:top w:val="none" w:sz="0" w:space="0" w:color="auto"/>
        <w:left w:val="none" w:sz="0" w:space="0" w:color="auto"/>
        <w:bottom w:val="none" w:sz="0" w:space="0" w:color="auto"/>
        <w:right w:val="none" w:sz="0" w:space="0" w:color="auto"/>
      </w:divBdr>
    </w:div>
    <w:div w:id="1020006577">
      <w:marLeft w:val="0"/>
      <w:marRight w:val="0"/>
      <w:marTop w:val="0"/>
      <w:marBottom w:val="0"/>
      <w:divBdr>
        <w:top w:val="none" w:sz="0" w:space="0" w:color="auto"/>
        <w:left w:val="none" w:sz="0" w:space="0" w:color="auto"/>
        <w:bottom w:val="none" w:sz="0" w:space="0" w:color="auto"/>
        <w:right w:val="none" w:sz="0" w:space="0" w:color="auto"/>
      </w:divBdr>
    </w:div>
    <w:div w:id="1067217449">
      <w:marLeft w:val="0"/>
      <w:marRight w:val="0"/>
      <w:marTop w:val="0"/>
      <w:marBottom w:val="0"/>
      <w:divBdr>
        <w:top w:val="none" w:sz="0" w:space="0" w:color="auto"/>
        <w:left w:val="none" w:sz="0" w:space="0" w:color="auto"/>
        <w:bottom w:val="none" w:sz="0" w:space="0" w:color="auto"/>
        <w:right w:val="none" w:sz="0" w:space="0" w:color="auto"/>
      </w:divBdr>
    </w:div>
    <w:div w:id="1073090137">
      <w:marLeft w:val="0"/>
      <w:marRight w:val="0"/>
      <w:marTop w:val="0"/>
      <w:marBottom w:val="0"/>
      <w:divBdr>
        <w:top w:val="none" w:sz="0" w:space="0" w:color="auto"/>
        <w:left w:val="none" w:sz="0" w:space="0" w:color="auto"/>
        <w:bottom w:val="none" w:sz="0" w:space="0" w:color="auto"/>
        <w:right w:val="none" w:sz="0" w:space="0" w:color="auto"/>
      </w:divBdr>
    </w:div>
    <w:div w:id="1113328639">
      <w:marLeft w:val="0"/>
      <w:marRight w:val="0"/>
      <w:marTop w:val="0"/>
      <w:marBottom w:val="0"/>
      <w:divBdr>
        <w:top w:val="none" w:sz="0" w:space="0" w:color="auto"/>
        <w:left w:val="none" w:sz="0" w:space="0" w:color="auto"/>
        <w:bottom w:val="none" w:sz="0" w:space="0" w:color="auto"/>
        <w:right w:val="none" w:sz="0" w:space="0" w:color="auto"/>
      </w:divBdr>
    </w:div>
    <w:div w:id="1122265071">
      <w:marLeft w:val="0"/>
      <w:marRight w:val="0"/>
      <w:marTop w:val="0"/>
      <w:marBottom w:val="0"/>
      <w:divBdr>
        <w:top w:val="none" w:sz="0" w:space="0" w:color="auto"/>
        <w:left w:val="none" w:sz="0" w:space="0" w:color="auto"/>
        <w:bottom w:val="none" w:sz="0" w:space="0" w:color="auto"/>
        <w:right w:val="none" w:sz="0" w:space="0" w:color="auto"/>
      </w:divBdr>
    </w:div>
    <w:div w:id="1182934764">
      <w:marLeft w:val="0"/>
      <w:marRight w:val="0"/>
      <w:marTop w:val="0"/>
      <w:marBottom w:val="0"/>
      <w:divBdr>
        <w:top w:val="none" w:sz="0" w:space="0" w:color="auto"/>
        <w:left w:val="none" w:sz="0" w:space="0" w:color="auto"/>
        <w:bottom w:val="none" w:sz="0" w:space="0" w:color="auto"/>
        <w:right w:val="none" w:sz="0" w:space="0" w:color="auto"/>
      </w:divBdr>
    </w:div>
    <w:div w:id="1185751521">
      <w:marLeft w:val="0"/>
      <w:marRight w:val="0"/>
      <w:marTop w:val="0"/>
      <w:marBottom w:val="0"/>
      <w:divBdr>
        <w:top w:val="none" w:sz="0" w:space="0" w:color="auto"/>
        <w:left w:val="none" w:sz="0" w:space="0" w:color="auto"/>
        <w:bottom w:val="none" w:sz="0" w:space="0" w:color="auto"/>
        <w:right w:val="none" w:sz="0" w:space="0" w:color="auto"/>
      </w:divBdr>
    </w:div>
    <w:div w:id="1189026514">
      <w:marLeft w:val="0"/>
      <w:marRight w:val="0"/>
      <w:marTop w:val="0"/>
      <w:marBottom w:val="0"/>
      <w:divBdr>
        <w:top w:val="none" w:sz="0" w:space="0" w:color="auto"/>
        <w:left w:val="none" w:sz="0" w:space="0" w:color="auto"/>
        <w:bottom w:val="none" w:sz="0" w:space="0" w:color="auto"/>
        <w:right w:val="none" w:sz="0" w:space="0" w:color="auto"/>
      </w:divBdr>
    </w:div>
    <w:div w:id="1193231950">
      <w:marLeft w:val="0"/>
      <w:marRight w:val="0"/>
      <w:marTop w:val="0"/>
      <w:marBottom w:val="0"/>
      <w:divBdr>
        <w:top w:val="none" w:sz="0" w:space="0" w:color="auto"/>
        <w:left w:val="none" w:sz="0" w:space="0" w:color="auto"/>
        <w:bottom w:val="none" w:sz="0" w:space="0" w:color="auto"/>
        <w:right w:val="none" w:sz="0" w:space="0" w:color="auto"/>
      </w:divBdr>
    </w:div>
    <w:div w:id="1196583130">
      <w:marLeft w:val="0"/>
      <w:marRight w:val="0"/>
      <w:marTop w:val="0"/>
      <w:marBottom w:val="0"/>
      <w:divBdr>
        <w:top w:val="none" w:sz="0" w:space="0" w:color="auto"/>
        <w:left w:val="none" w:sz="0" w:space="0" w:color="auto"/>
        <w:bottom w:val="none" w:sz="0" w:space="0" w:color="auto"/>
        <w:right w:val="none" w:sz="0" w:space="0" w:color="auto"/>
      </w:divBdr>
    </w:div>
    <w:div w:id="1201435154">
      <w:marLeft w:val="0"/>
      <w:marRight w:val="0"/>
      <w:marTop w:val="0"/>
      <w:marBottom w:val="0"/>
      <w:divBdr>
        <w:top w:val="none" w:sz="0" w:space="0" w:color="auto"/>
        <w:left w:val="none" w:sz="0" w:space="0" w:color="auto"/>
        <w:bottom w:val="none" w:sz="0" w:space="0" w:color="auto"/>
        <w:right w:val="none" w:sz="0" w:space="0" w:color="auto"/>
      </w:divBdr>
    </w:div>
    <w:div w:id="1211963886">
      <w:marLeft w:val="0"/>
      <w:marRight w:val="0"/>
      <w:marTop w:val="0"/>
      <w:marBottom w:val="0"/>
      <w:divBdr>
        <w:top w:val="none" w:sz="0" w:space="0" w:color="auto"/>
        <w:left w:val="none" w:sz="0" w:space="0" w:color="auto"/>
        <w:bottom w:val="none" w:sz="0" w:space="0" w:color="auto"/>
        <w:right w:val="none" w:sz="0" w:space="0" w:color="auto"/>
      </w:divBdr>
    </w:div>
    <w:div w:id="1251547623">
      <w:marLeft w:val="0"/>
      <w:marRight w:val="0"/>
      <w:marTop w:val="0"/>
      <w:marBottom w:val="0"/>
      <w:divBdr>
        <w:top w:val="none" w:sz="0" w:space="0" w:color="auto"/>
        <w:left w:val="none" w:sz="0" w:space="0" w:color="auto"/>
        <w:bottom w:val="none" w:sz="0" w:space="0" w:color="auto"/>
        <w:right w:val="none" w:sz="0" w:space="0" w:color="auto"/>
      </w:divBdr>
    </w:div>
    <w:div w:id="1288969320">
      <w:marLeft w:val="0"/>
      <w:marRight w:val="0"/>
      <w:marTop w:val="0"/>
      <w:marBottom w:val="0"/>
      <w:divBdr>
        <w:top w:val="none" w:sz="0" w:space="0" w:color="auto"/>
        <w:left w:val="none" w:sz="0" w:space="0" w:color="auto"/>
        <w:bottom w:val="none" w:sz="0" w:space="0" w:color="auto"/>
        <w:right w:val="none" w:sz="0" w:space="0" w:color="auto"/>
      </w:divBdr>
    </w:div>
    <w:div w:id="1300568665">
      <w:marLeft w:val="0"/>
      <w:marRight w:val="0"/>
      <w:marTop w:val="0"/>
      <w:marBottom w:val="0"/>
      <w:divBdr>
        <w:top w:val="none" w:sz="0" w:space="0" w:color="auto"/>
        <w:left w:val="none" w:sz="0" w:space="0" w:color="auto"/>
        <w:bottom w:val="none" w:sz="0" w:space="0" w:color="auto"/>
        <w:right w:val="none" w:sz="0" w:space="0" w:color="auto"/>
      </w:divBdr>
    </w:div>
    <w:div w:id="1364597885">
      <w:marLeft w:val="0"/>
      <w:marRight w:val="0"/>
      <w:marTop w:val="0"/>
      <w:marBottom w:val="0"/>
      <w:divBdr>
        <w:top w:val="none" w:sz="0" w:space="0" w:color="auto"/>
        <w:left w:val="none" w:sz="0" w:space="0" w:color="auto"/>
        <w:bottom w:val="none" w:sz="0" w:space="0" w:color="auto"/>
        <w:right w:val="none" w:sz="0" w:space="0" w:color="auto"/>
      </w:divBdr>
    </w:div>
    <w:div w:id="1385593992">
      <w:marLeft w:val="0"/>
      <w:marRight w:val="0"/>
      <w:marTop w:val="0"/>
      <w:marBottom w:val="0"/>
      <w:divBdr>
        <w:top w:val="none" w:sz="0" w:space="0" w:color="auto"/>
        <w:left w:val="none" w:sz="0" w:space="0" w:color="auto"/>
        <w:bottom w:val="none" w:sz="0" w:space="0" w:color="auto"/>
        <w:right w:val="none" w:sz="0" w:space="0" w:color="auto"/>
      </w:divBdr>
    </w:div>
    <w:div w:id="1432553835">
      <w:marLeft w:val="0"/>
      <w:marRight w:val="0"/>
      <w:marTop w:val="0"/>
      <w:marBottom w:val="0"/>
      <w:divBdr>
        <w:top w:val="none" w:sz="0" w:space="0" w:color="auto"/>
        <w:left w:val="none" w:sz="0" w:space="0" w:color="auto"/>
        <w:bottom w:val="none" w:sz="0" w:space="0" w:color="auto"/>
        <w:right w:val="none" w:sz="0" w:space="0" w:color="auto"/>
      </w:divBdr>
    </w:div>
    <w:div w:id="1446464352">
      <w:marLeft w:val="0"/>
      <w:marRight w:val="0"/>
      <w:marTop w:val="0"/>
      <w:marBottom w:val="0"/>
      <w:divBdr>
        <w:top w:val="none" w:sz="0" w:space="0" w:color="auto"/>
        <w:left w:val="none" w:sz="0" w:space="0" w:color="auto"/>
        <w:bottom w:val="none" w:sz="0" w:space="0" w:color="auto"/>
        <w:right w:val="none" w:sz="0" w:space="0" w:color="auto"/>
      </w:divBdr>
    </w:div>
    <w:div w:id="1510489048">
      <w:marLeft w:val="0"/>
      <w:marRight w:val="0"/>
      <w:marTop w:val="0"/>
      <w:marBottom w:val="0"/>
      <w:divBdr>
        <w:top w:val="none" w:sz="0" w:space="0" w:color="auto"/>
        <w:left w:val="none" w:sz="0" w:space="0" w:color="auto"/>
        <w:bottom w:val="none" w:sz="0" w:space="0" w:color="auto"/>
        <w:right w:val="none" w:sz="0" w:space="0" w:color="auto"/>
      </w:divBdr>
    </w:div>
    <w:div w:id="1516726967">
      <w:marLeft w:val="0"/>
      <w:marRight w:val="0"/>
      <w:marTop w:val="0"/>
      <w:marBottom w:val="0"/>
      <w:divBdr>
        <w:top w:val="none" w:sz="0" w:space="0" w:color="auto"/>
        <w:left w:val="none" w:sz="0" w:space="0" w:color="auto"/>
        <w:bottom w:val="none" w:sz="0" w:space="0" w:color="auto"/>
        <w:right w:val="none" w:sz="0" w:space="0" w:color="auto"/>
      </w:divBdr>
      <w:divsChild>
        <w:div w:id="1905212319">
          <w:marLeft w:val="0"/>
          <w:marRight w:val="0"/>
          <w:marTop w:val="0"/>
          <w:marBottom w:val="0"/>
          <w:divBdr>
            <w:top w:val="none" w:sz="0" w:space="0" w:color="auto"/>
            <w:left w:val="none" w:sz="0" w:space="0" w:color="auto"/>
            <w:bottom w:val="none" w:sz="0" w:space="0" w:color="auto"/>
            <w:right w:val="none" w:sz="0" w:space="0" w:color="auto"/>
          </w:divBdr>
        </w:div>
      </w:divsChild>
    </w:div>
    <w:div w:id="1529568211">
      <w:marLeft w:val="0"/>
      <w:marRight w:val="0"/>
      <w:marTop w:val="0"/>
      <w:marBottom w:val="0"/>
      <w:divBdr>
        <w:top w:val="none" w:sz="0" w:space="0" w:color="auto"/>
        <w:left w:val="none" w:sz="0" w:space="0" w:color="auto"/>
        <w:bottom w:val="none" w:sz="0" w:space="0" w:color="auto"/>
        <w:right w:val="none" w:sz="0" w:space="0" w:color="auto"/>
      </w:divBdr>
    </w:div>
    <w:div w:id="1565989978">
      <w:marLeft w:val="0"/>
      <w:marRight w:val="0"/>
      <w:marTop w:val="0"/>
      <w:marBottom w:val="0"/>
      <w:divBdr>
        <w:top w:val="none" w:sz="0" w:space="0" w:color="auto"/>
        <w:left w:val="none" w:sz="0" w:space="0" w:color="auto"/>
        <w:bottom w:val="none" w:sz="0" w:space="0" w:color="auto"/>
        <w:right w:val="none" w:sz="0" w:space="0" w:color="auto"/>
      </w:divBdr>
    </w:div>
    <w:div w:id="1632638254">
      <w:marLeft w:val="0"/>
      <w:marRight w:val="0"/>
      <w:marTop w:val="0"/>
      <w:marBottom w:val="0"/>
      <w:divBdr>
        <w:top w:val="none" w:sz="0" w:space="0" w:color="auto"/>
        <w:left w:val="none" w:sz="0" w:space="0" w:color="auto"/>
        <w:bottom w:val="none" w:sz="0" w:space="0" w:color="auto"/>
        <w:right w:val="none" w:sz="0" w:space="0" w:color="auto"/>
      </w:divBdr>
    </w:div>
    <w:div w:id="1652055410">
      <w:marLeft w:val="0"/>
      <w:marRight w:val="0"/>
      <w:marTop w:val="0"/>
      <w:marBottom w:val="0"/>
      <w:divBdr>
        <w:top w:val="none" w:sz="0" w:space="0" w:color="auto"/>
        <w:left w:val="none" w:sz="0" w:space="0" w:color="auto"/>
        <w:bottom w:val="none" w:sz="0" w:space="0" w:color="auto"/>
        <w:right w:val="none" w:sz="0" w:space="0" w:color="auto"/>
      </w:divBdr>
    </w:div>
    <w:div w:id="1685933789">
      <w:marLeft w:val="0"/>
      <w:marRight w:val="0"/>
      <w:marTop w:val="0"/>
      <w:marBottom w:val="0"/>
      <w:divBdr>
        <w:top w:val="none" w:sz="0" w:space="0" w:color="auto"/>
        <w:left w:val="none" w:sz="0" w:space="0" w:color="auto"/>
        <w:bottom w:val="none" w:sz="0" w:space="0" w:color="auto"/>
        <w:right w:val="none" w:sz="0" w:space="0" w:color="auto"/>
      </w:divBdr>
    </w:div>
    <w:div w:id="1753971020">
      <w:marLeft w:val="0"/>
      <w:marRight w:val="0"/>
      <w:marTop w:val="0"/>
      <w:marBottom w:val="0"/>
      <w:divBdr>
        <w:top w:val="none" w:sz="0" w:space="0" w:color="auto"/>
        <w:left w:val="none" w:sz="0" w:space="0" w:color="auto"/>
        <w:bottom w:val="none" w:sz="0" w:space="0" w:color="auto"/>
        <w:right w:val="none" w:sz="0" w:space="0" w:color="auto"/>
      </w:divBdr>
    </w:div>
    <w:div w:id="1778794730">
      <w:marLeft w:val="0"/>
      <w:marRight w:val="0"/>
      <w:marTop w:val="0"/>
      <w:marBottom w:val="0"/>
      <w:divBdr>
        <w:top w:val="none" w:sz="0" w:space="0" w:color="auto"/>
        <w:left w:val="none" w:sz="0" w:space="0" w:color="auto"/>
        <w:bottom w:val="none" w:sz="0" w:space="0" w:color="auto"/>
        <w:right w:val="none" w:sz="0" w:space="0" w:color="auto"/>
      </w:divBdr>
    </w:div>
    <w:div w:id="1781950027">
      <w:marLeft w:val="0"/>
      <w:marRight w:val="0"/>
      <w:marTop w:val="0"/>
      <w:marBottom w:val="0"/>
      <w:divBdr>
        <w:top w:val="none" w:sz="0" w:space="0" w:color="auto"/>
        <w:left w:val="none" w:sz="0" w:space="0" w:color="auto"/>
        <w:bottom w:val="none" w:sz="0" w:space="0" w:color="auto"/>
        <w:right w:val="none" w:sz="0" w:space="0" w:color="auto"/>
      </w:divBdr>
    </w:div>
    <w:div w:id="1807166613">
      <w:marLeft w:val="0"/>
      <w:marRight w:val="0"/>
      <w:marTop w:val="0"/>
      <w:marBottom w:val="0"/>
      <w:divBdr>
        <w:top w:val="none" w:sz="0" w:space="0" w:color="auto"/>
        <w:left w:val="none" w:sz="0" w:space="0" w:color="auto"/>
        <w:bottom w:val="none" w:sz="0" w:space="0" w:color="auto"/>
        <w:right w:val="none" w:sz="0" w:space="0" w:color="auto"/>
      </w:divBdr>
    </w:div>
    <w:div w:id="1812016201">
      <w:marLeft w:val="0"/>
      <w:marRight w:val="0"/>
      <w:marTop w:val="0"/>
      <w:marBottom w:val="0"/>
      <w:divBdr>
        <w:top w:val="none" w:sz="0" w:space="0" w:color="auto"/>
        <w:left w:val="none" w:sz="0" w:space="0" w:color="auto"/>
        <w:bottom w:val="none" w:sz="0" w:space="0" w:color="auto"/>
        <w:right w:val="none" w:sz="0" w:space="0" w:color="auto"/>
      </w:divBdr>
    </w:div>
    <w:div w:id="1825537685">
      <w:marLeft w:val="0"/>
      <w:marRight w:val="0"/>
      <w:marTop w:val="0"/>
      <w:marBottom w:val="0"/>
      <w:divBdr>
        <w:top w:val="none" w:sz="0" w:space="0" w:color="auto"/>
        <w:left w:val="none" w:sz="0" w:space="0" w:color="auto"/>
        <w:bottom w:val="none" w:sz="0" w:space="0" w:color="auto"/>
        <w:right w:val="none" w:sz="0" w:space="0" w:color="auto"/>
      </w:divBdr>
    </w:div>
    <w:div w:id="1828277763">
      <w:marLeft w:val="0"/>
      <w:marRight w:val="0"/>
      <w:marTop w:val="0"/>
      <w:marBottom w:val="0"/>
      <w:divBdr>
        <w:top w:val="none" w:sz="0" w:space="0" w:color="auto"/>
        <w:left w:val="none" w:sz="0" w:space="0" w:color="auto"/>
        <w:bottom w:val="none" w:sz="0" w:space="0" w:color="auto"/>
        <w:right w:val="none" w:sz="0" w:space="0" w:color="auto"/>
      </w:divBdr>
    </w:div>
    <w:div w:id="1830051477">
      <w:marLeft w:val="0"/>
      <w:marRight w:val="0"/>
      <w:marTop w:val="0"/>
      <w:marBottom w:val="0"/>
      <w:divBdr>
        <w:top w:val="none" w:sz="0" w:space="0" w:color="auto"/>
        <w:left w:val="none" w:sz="0" w:space="0" w:color="auto"/>
        <w:bottom w:val="none" w:sz="0" w:space="0" w:color="auto"/>
        <w:right w:val="none" w:sz="0" w:space="0" w:color="auto"/>
      </w:divBdr>
    </w:div>
    <w:div w:id="1871062690">
      <w:marLeft w:val="0"/>
      <w:marRight w:val="0"/>
      <w:marTop w:val="0"/>
      <w:marBottom w:val="0"/>
      <w:divBdr>
        <w:top w:val="none" w:sz="0" w:space="0" w:color="auto"/>
        <w:left w:val="none" w:sz="0" w:space="0" w:color="auto"/>
        <w:bottom w:val="none" w:sz="0" w:space="0" w:color="auto"/>
        <w:right w:val="none" w:sz="0" w:space="0" w:color="auto"/>
      </w:divBdr>
    </w:div>
    <w:div w:id="1896238152">
      <w:marLeft w:val="0"/>
      <w:marRight w:val="0"/>
      <w:marTop w:val="0"/>
      <w:marBottom w:val="0"/>
      <w:divBdr>
        <w:top w:val="none" w:sz="0" w:space="0" w:color="auto"/>
        <w:left w:val="none" w:sz="0" w:space="0" w:color="auto"/>
        <w:bottom w:val="none" w:sz="0" w:space="0" w:color="auto"/>
        <w:right w:val="none" w:sz="0" w:space="0" w:color="auto"/>
      </w:divBdr>
    </w:div>
    <w:div w:id="1898977324">
      <w:marLeft w:val="0"/>
      <w:marRight w:val="0"/>
      <w:marTop w:val="0"/>
      <w:marBottom w:val="0"/>
      <w:divBdr>
        <w:top w:val="none" w:sz="0" w:space="0" w:color="auto"/>
        <w:left w:val="none" w:sz="0" w:space="0" w:color="auto"/>
        <w:bottom w:val="none" w:sz="0" w:space="0" w:color="auto"/>
        <w:right w:val="none" w:sz="0" w:space="0" w:color="auto"/>
      </w:divBdr>
    </w:div>
    <w:div w:id="1917545560">
      <w:marLeft w:val="0"/>
      <w:marRight w:val="0"/>
      <w:marTop w:val="0"/>
      <w:marBottom w:val="0"/>
      <w:divBdr>
        <w:top w:val="none" w:sz="0" w:space="0" w:color="auto"/>
        <w:left w:val="none" w:sz="0" w:space="0" w:color="auto"/>
        <w:bottom w:val="none" w:sz="0" w:space="0" w:color="auto"/>
        <w:right w:val="none" w:sz="0" w:space="0" w:color="auto"/>
      </w:divBdr>
    </w:div>
    <w:div w:id="1937060149">
      <w:marLeft w:val="0"/>
      <w:marRight w:val="0"/>
      <w:marTop w:val="0"/>
      <w:marBottom w:val="0"/>
      <w:divBdr>
        <w:top w:val="none" w:sz="0" w:space="0" w:color="auto"/>
        <w:left w:val="none" w:sz="0" w:space="0" w:color="auto"/>
        <w:bottom w:val="none" w:sz="0" w:space="0" w:color="auto"/>
        <w:right w:val="none" w:sz="0" w:space="0" w:color="auto"/>
      </w:divBdr>
    </w:div>
    <w:div w:id="1979256948">
      <w:marLeft w:val="0"/>
      <w:marRight w:val="0"/>
      <w:marTop w:val="0"/>
      <w:marBottom w:val="0"/>
      <w:divBdr>
        <w:top w:val="none" w:sz="0" w:space="0" w:color="auto"/>
        <w:left w:val="none" w:sz="0" w:space="0" w:color="auto"/>
        <w:bottom w:val="none" w:sz="0" w:space="0" w:color="auto"/>
        <w:right w:val="none" w:sz="0" w:space="0" w:color="auto"/>
      </w:divBdr>
    </w:div>
    <w:div w:id="1995141493">
      <w:marLeft w:val="0"/>
      <w:marRight w:val="0"/>
      <w:marTop w:val="0"/>
      <w:marBottom w:val="0"/>
      <w:divBdr>
        <w:top w:val="none" w:sz="0" w:space="0" w:color="auto"/>
        <w:left w:val="none" w:sz="0" w:space="0" w:color="auto"/>
        <w:bottom w:val="none" w:sz="0" w:space="0" w:color="auto"/>
        <w:right w:val="none" w:sz="0" w:space="0" w:color="auto"/>
      </w:divBdr>
    </w:div>
    <w:div w:id="2000885239">
      <w:marLeft w:val="0"/>
      <w:marRight w:val="0"/>
      <w:marTop w:val="0"/>
      <w:marBottom w:val="0"/>
      <w:divBdr>
        <w:top w:val="none" w:sz="0" w:space="0" w:color="auto"/>
        <w:left w:val="none" w:sz="0" w:space="0" w:color="auto"/>
        <w:bottom w:val="none" w:sz="0" w:space="0" w:color="auto"/>
        <w:right w:val="none" w:sz="0" w:space="0" w:color="auto"/>
      </w:divBdr>
    </w:div>
    <w:div w:id="2031182050">
      <w:marLeft w:val="0"/>
      <w:marRight w:val="0"/>
      <w:marTop w:val="0"/>
      <w:marBottom w:val="0"/>
      <w:divBdr>
        <w:top w:val="none" w:sz="0" w:space="0" w:color="auto"/>
        <w:left w:val="none" w:sz="0" w:space="0" w:color="auto"/>
        <w:bottom w:val="none" w:sz="0" w:space="0" w:color="auto"/>
        <w:right w:val="none" w:sz="0" w:space="0" w:color="auto"/>
      </w:divBdr>
    </w:div>
    <w:div w:id="2044285018">
      <w:marLeft w:val="0"/>
      <w:marRight w:val="0"/>
      <w:marTop w:val="0"/>
      <w:marBottom w:val="0"/>
      <w:divBdr>
        <w:top w:val="none" w:sz="0" w:space="0" w:color="auto"/>
        <w:left w:val="none" w:sz="0" w:space="0" w:color="auto"/>
        <w:bottom w:val="none" w:sz="0" w:space="0" w:color="auto"/>
        <w:right w:val="none" w:sz="0" w:space="0" w:color="auto"/>
      </w:divBdr>
    </w:div>
    <w:div w:id="21182825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ome.garant.ru" TargetMode="External"/><Relationship Id="rId18" Type="http://schemas.openxmlformats.org/officeDocument/2006/relationships/hyperlink" Target="http://home.garant.ru" TargetMode="External"/><Relationship Id="rId26" Type="http://schemas.openxmlformats.org/officeDocument/2006/relationships/hyperlink" Target="http://home.garant.ru" TargetMode="External"/><Relationship Id="rId39" Type="http://schemas.openxmlformats.org/officeDocument/2006/relationships/hyperlink" Target="http://home.garant.ru" TargetMode="External"/><Relationship Id="rId21" Type="http://schemas.openxmlformats.org/officeDocument/2006/relationships/hyperlink" Target="http://home.garant.ru" TargetMode="External"/><Relationship Id="rId34" Type="http://schemas.openxmlformats.org/officeDocument/2006/relationships/hyperlink" Target="http://home.garant.ru" TargetMode="External"/><Relationship Id="rId42" Type="http://schemas.openxmlformats.org/officeDocument/2006/relationships/hyperlink" Target="https://internet.garant.ru/" TargetMode="External"/><Relationship Id="rId7" Type="http://schemas.openxmlformats.org/officeDocument/2006/relationships/hyperlink" Target="http://home.garant.ru" TargetMode="Externa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hyperlink" Target="http://home.garant.ru" TargetMode="External"/><Relationship Id="rId29" Type="http://schemas.openxmlformats.org/officeDocument/2006/relationships/hyperlink" Target="http://internet.garant.ru/" TargetMode="External"/><Relationship Id="rId41" Type="http://schemas.openxmlformats.org/officeDocument/2006/relationships/hyperlink" Target="http://home.garant.ru" TargetMode="External"/><Relationship Id="rId1" Type="http://schemas.openxmlformats.org/officeDocument/2006/relationships/customXml" Target="../customXml/item1.xml"/><Relationship Id="rId6" Type="http://schemas.openxmlformats.org/officeDocument/2006/relationships/hyperlink" Target="http://home.garant.ru" TargetMode="External"/><Relationship Id="rId11" Type="http://schemas.openxmlformats.org/officeDocument/2006/relationships/hyperlink" Target="http://home.garant.ru" TargetMode="External"/><Relationship Id="rId24" Type="http://schemas.openxmlformats.org/officeDocument/2006/relationships/hyperlink" Target="http://home.garant.ru" TargetMode="External"/><Relationship Id="rId32" Type="http://schemas.openxmlformats.org/officeDocument/2006/relationships/hyperlink" Target="http://home.garant.ru" TargetMode="External"/><Relationship Id="rId37" Type="http://schemas.openxmlformats.org/officeDocument/2006/relationships/hyperlink" Target="http://home.garant.ru" TargetMode="External"/><Relationship Id="rId40" Type="http://schemas.openxmlformats.org/officeDocument/2006/relationships/hyperlink" Target="http://home.garant.ru" TargetMode="External"/><Relationship Id="rId5" Type="http://schemas.openxmlformats.org/officeDocument/2006/relationships/webSettings" Target="webSettings.xml"/><Relationship Id="rId15" Type="http://schemas.openxmlformats.org/officeDocument/2006/relationships/hyperlink" Target="http://home.garant.ru" TargetMode="External"/><Relationship Id="rId23" Type="http://schemas.openxmlformats.org/officeDocument/2006/relationships/hyperlink" Target="http://home.garant.ru" TargetMode="External"/><Relationship Id="rId28" Type="http://schemas.openxmlformats.org/officeDocument/2006/relationships/hyperlink" Target="http://internet.garant.ru/" TargetMode="External"/><Relationship Id="rId36" Type="http://schemas.openxmlformats.org/officeDocument/2006/relationships/hyperlink" Target="http://home.garant.ru" TargetMode="External"/><Relationship Id="rId10" Type="http://schemas.openxmlformats.org/officeDocument/2006/relationships/hyperlink" Target="http://home.garant.ru" TargetMode="External"/><Relationship Id="rId19" Type="http://schemas.openxmlformats.org/officeDocument/2006/relationships/hyperlink" Target="http://home.garant.ru" TargetMode="External"/><Relationship Id="rId31" Type="http://schemas.openxmlformats.org/officeDocument/2006/relationships/hyperlink" Target="http://home.garant.r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ome.garant.ru" TargetMode="External"/><Relationship Id="rId14" Type="http://schemas.openxmlformats.org/officeDocument/2006/relationships/hyperlink" Target="http://home.garant.ru" TargetMode="External"/><Relationship Id="rId22" Type="http://schemas.openxmlformats.org/officeDocument/2006/relationships/hyperlink" Target="http://home.garant.ru" TargetMode="External"/><Relationship Id="rId27" Type="http://schemas.openxmlformats.org/officeDocument/2006/relationships/hyperlink" Target="http://home.garant.ru" TargetMode="External"/><Relationship Id="rId30" Type="http://schemas.openxmlformats.org/officeDocument/2006/relationships/hyperlink" Target="http://home.garant.ru" TargetMode="External"/><Relationship Id="rId35" Type="http://schemas.openxmlformats.org/officeDocument/2006/relationships/hyperlink" Target="http://home.garant.ru" TargetMode="External"/><Relationship Id="rId43" Type="http://schemas.openxmlformats.org/officeDocument/2006/relationships/fontTable" Target="fontTable.xml"/><Relationship Id="rId8" Type="http://schemas.openxmlformats.org/officeDocument/2006/relationships/hyperlink" Target="http://home.garant.ru" TargetMode="External"/><Relationship Id="rId3" Type="http://schemas.openxmlformats.org/officeDocument/2006/relationships/styles" Target="styles.xml"/><Relationship Id="rId12" Type="http://schemas.openxmlformats.org/officeDocument/2006/relationships/hyperlink" Target="http://home.garant.ru" TargetMode="External"/><Relationship Id="rId17" Type="http://schemas.openxmlformats.org/officeDocument/2006/relationships/hyperlink" Target="http://home.garant.ru" TargetMode="External"/><Relationship Id="rId25" Type="http://schemas.openxmlformats.org/officeDocument/2006/relationships/hyperlink" Target="http://home.garant.ru" TargetMode="External"/><Relationship Id="rId33" Type="http://schemas.openxmlformats.org/officeDocument/2006/relationships/hyperlink" Target="http://home.garant.ru" TargetMode="External"/><Relationship Id="rId38"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B14A7-C194-4CEF-B423-33F90540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5168</TotalTime>
  <Pages>24</Pages>
  <Words>8331</Words>
  <Characters>63829</Characters>
  <Application>Microsoft Office Word</Application>
  <DocSecurity>0</DocSecurity>
  <Lines>531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107</cp:revision>
  <cp:lastPrinted>2026-02-05T08:38:00Z</cp:lastPrinted>
  <dcterms:created xsi:type="dcterms:W3CDTF">2022-09-02T06:19:00Z</dcterms:created>
  <dcterms:modified xsi:type="dcterms:W3CDTF">2026-06-02T09:44:00Z</dcterms:modified>
</cp:coreProperties>
</file>