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4587" w14:textId="77777777" w:rsidR="00DB5387" w:rsidRPr="00D37BB9" w:rsidRDefault="00DB5387" w:rsidP="00232517">
      <w:pPr>
        <w:spacing w:before="100" w:beforeAutospacing="1"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E66129E" w14:textId="77777777" w:rsidR="00232517" w:rsidRPr="00D37BB9" w:rsidRDefault="00232517" w:rsidP="00232517">
      <w:pPr>
        <w:keepNext/>
        <w:spacing w:after="0" w:line="240" w:lineRule="auto"/>
        <w:contextualSpacing/>
        <w:jc w:val="center"/>
        <w:outlineLvl w:val="0"/>
        <w:rPr>
          <w:rFonts w:ascii="Bookman Old Style" w:hAnsi="Bookman Old Style" w:cs="Arial"/>
          <w:b/>
          <w:bCs/>
          <w:kern w:val="32"/>
          <w:sz w:val="24"/>
          <w:szCs w:val="24"/>
        </w:rPr>
      </w:pPr>
      <w:r w:rsidRPr="00D37BB9">
        <w:rPr>
          <w:rFonts w:ascii="Bookman Old Style" w:hAnsi="Bookman Old Style" w:cs="Arial"/>
          <w:b/>
          <w:bCs/>
          <w:kern w:val="32"/>
          <w:sz w:val="24"/>
          <w:szCs w:val="24"/>
        </w:rPr>
        <w:t>График конкурсных прослушиваний</w:t>
      </w:r>
    </w:p>
    <w:p w14:paraId="6CE501E0" w14:textId="4D81D509" w:rsidR="00232517" w:rsidRPr="00D37BB9" w:rsidRDefault="00232517" w:rsidP="002325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XI</w:t>
      </w:r>
      <w:r w:rsidR="00155CB1">
        <w:rPr>
          <w:rFonts w:ascii="Bookman Old Style" w:hAnsi="Bookman Old Style"/>
          <w:b/>
          <w:sz w:val="24"/>
          <w:szCs w:val="24"/>
          <w:lang w:val="en-US"/>
        </w:rPr>
        <w:t>I</w:t>
      </w:r>
      <w:r w:rsidRPr="00D37BB9">
        <w:rPr>
          <w:rFonts w:ascii="Bookman Old Style" w:hAnsi="Bookman Old Style"/>
          <w:b/>
          <w:sz w:val="24"/>
          <w:szCs w:val="24"/>
        </w:rPr>
        <w:t xml:space="preserve"> открытый областной конкурс исполнителей на народных инструментах</w:t>
      </w:r>
    </w:p>
    <w:p w14:paraId="2885DD58" w14:textId="77777777" w:rsidR="00232517" w:rsidRPr="00D37BB9" w:rsidRDefault="00232517" w:rsidP="002325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37BB9">
        <w:rPr>
          <w:rFonts w:ascii="Bookman Old Style" w:hAnsi="Bookman Old Style"/>
          <w:b/>
          <w:sz w:val="24"/>
          <w:szCs w:val="24"/>
        </w:rPr>
        <w:t>«Родные просторы» на лучшее исполнение обработки народной мелодии</w:t>
      </w:r>
    </w:p>
    <w:p w14:paraId="32895342" w14:textId="77777777" w:rsidR="00232517" w:rsidRPr="00D37BB9" w:rsidRDefault="00232517" w:rsidP="00232517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14:paraId="594BE018" w14:textId="0FAAB38E" w:rsidR="00232517" w:rsidRPr="004606E6" w:rsidRDefault="00155CB1" w:rsidP="00232517">
      <w:pPr>
        <w:spacing w:after="0" w:line="240" w:lineRule="auto"/>
        <w:contextualSpacing/>
        <w:jc w:val="center"/>
        <w:rPr>
          <w:rFonts w:ascii="Bookman Old Style" w:hAnsi="Bookman Old Style"/>
          <w:b/>
          <w:sz w:val="32"/>
          <w:szCs w:val="32"/>
        </w:rPr>
      </w:pPr>
      <w:r w:rsidRPr="004606E6">
        <w:rPr>
          <w:rFonts w:ascii="Bookman Old Style" w:hAnsi="Bookman Old Style"/>
          <w:b/>
          <w:sz w:val="32"/>
          <w:szCs w:val="32"/>
          <w:lang w:val="en-US"/>
        </w:rPr>
        <w:t>09</w:t>
      </w:r>
      <w:r w:rsidR="00232517" w:rsidRPr="004606E6">
        <w:rPr>
          <w:rFonts w:ascii="Bookman Old Style" w:hAnsi="Bookman Old Style"/>
          <w:b/>
          <w:sz w:val="32"/>
          <w:szCs w:val="32"/>
        </w:rPr>
        <w:t xml:space="preserve"> февраля 20</w:t>
      </w:r>
      <w:r w:rsidRPr="004606E6">
        <w:rPr>
          <w:rFonts w:ascii="Bookman Old Style" w:hAnsi="Bookman Old Style"/>
          <w:b/>
          <w:sz w:val="32"/>
          <w:szCs w:val="32"/>
          <w:lang w:val="en-US"/>
        </w:rPr>
        <w:t>20</w:t>
      </w:r>
      <w:r w:rsidR="00232517" w:rsidRPr="004606E6">
        <w:rPr>
          <w:rFonts w:ascii="Bookman Old Style" w:hAnsi="Bookman Old Style"/>
          <w:b/>
          <w:sz w:val="32"/>
          <w:szCs w:val="32"/>
        </w:rPr>
        <w:t xml:space="preserve"> г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32"/>
        <w:gridCol w:w="2796"/>
        <w:gridCol w:w="3748"/>
      </w:tblGrid>
      <w:tr w:rsidR="00232517" w:rsidRPr="00D37BB9" w14:paraId="09653415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DFBF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72DD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Начало прослушивания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EE8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Окончание прослушивания</w:t>
            </w:r>
          </w:p>
        </w:tc>
      </w:tr>
      <w:tr w:rsidR="00232517" w:rsidRPr="00D37BB9" w14:paraId="309FE6ED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CF64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232517" w:rsidRPr="00D37BB9" w14:paraId="51AA2199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5202" w14:textId="6B2A5FAE" w:rsidR="00155CB1" w:rsidRPr="00155CB1" w:rsidRDefault="00155CB1" w:rsidP="00155CB1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, 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струнники</w:t>
            </w:r>
          </w:p>
          <w:p w14:paraId="7CA27699" w14:textId="2E83E935" w:rsidR="00232517" w:rsidRPr="00155CB1" w:rsidRDefault="00232517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D4C6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10</w:t>
            </w:r>
            <w:r w:rsidRPr="00D37BB9">
              <w:rPr>
                <w:rFonts w:ascii="Bookman Old Style" w:hAnsi="Bookman Old Style"/>
                <w:sz w:val="32"/>
                <w:szCs w:val="32"/>
                <w:lang w:eastAsia="en-US"/>
              </w:rPr>
              <w:t>.00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ABCA" w14:textId="7D3DE27D" w:rsidR="00232517" w:rsidRPr="00D37BB9" w:rsidRDefault="008D6015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11.</w:t>
            </w:r>
            <w:r w:rsidR="00AF6CFE">
              <w:rPr>
                <w:rFonts w:ascii="Bookman Old Style" w:hAnsi="Bookman Old Style"/>
                <w:sz w:val="32"/>
                <w:szCs w:val="32"/>
                <w:lang w:eastAsia="en-US"/>
              </w:rPr>
              <w:t>3</w:t>
            </w:r>
            <w:r w:rsidR="00155CB1"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</w:tr>
      <w:tr w:rsidR="00232517" w:rsidRPr="00D37BB9" w14:paraId="20E47A66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D3C9" w14:textId="6CFA0850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</w:t>
            </w:r>
            <w:r w:rsidR="00155CB1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232517" w:rsidRPr="00D37BB9" w14:paraId="407D4059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AB47" w14:textId="774CFA3A" w:rsidR="00232517" w:rsidRPr="00D37BB9" w:rsidRDefault="00155CB1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струнники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9597" w14:textId="4BBBBDCA" w:rsidR="00232517" w:rsidRPr="00D37BB9" w:rsidRDefault="008D6015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11.</w:t>
            </w:r>
            <w:r w:rsidR="00AF6CFE">
              <w:rPr>
                <w:rFonts w:ascii="Bookman Old Style" w:hAnsi="Bookman Old Style"/>
                <w:sz w:val="32"/>
                <w:szCs w:val="32"/>
                <w:lang w:eastAsia="en-US"/>
              </w:rPr>
              <w:t>4</w:t>
            </w:r>
            <w:r w:rsidR="008B58E5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90AF" w14:textId="4AD02700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8D6015">
              <w:rPr>
                <w:rFonts w:ascii="Bookman Old Style" w:hAnsi="Bookman Old Style"/>
                <w:sz w:val="32"/>
                <w:szCs w:val="32"/>
                <w:lang w:eastAsia="en-US"/>
              </w:rPr>
              <w:t>2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AF6CFE">
              <w:rPr>
                <w:rFonts w:ascii="Bookman Old Style" w:hAnsi="Bookman Old Style"/>
                <w:sz w:val="32"/>
                <w:szCs w:val="32"/>
                <w:lang w:eastAsia="en-US"/>
              </w:rPr>
              <w:t>35</w:t>
            </w:r>
          </w:p>
        </w:tc>
      </w:tr>
      <w:tr w:rsidR="00232517" w:rsidRPr="00D37BB9" w14:paraId="30094845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7B5" w14:textId="17F74A25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 w:rsidR="00AF6CFE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25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232517" w:rsidRPr="00D37BB9" w14:paraId="71F7BD1B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2F42" w14:textId="77777777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color w:val="FF0000"/>
                <w:sz w:val="32"/>
                <w:szCs w:val="32"/>
                <w:lang w:eastAsia="en-US"/>
              </w:rPr>
              <w:t>Номинация: Сольное исполнение</w:t>
            </w:r>
          </w:p>
        </w:tc>
      </w:tr>
      <w:tr w:rsidR="00232517" w:rsidRPr="00D37BB9" w14:paraId="1A53082D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B59C" w14:textId="31CE656A" w:rsidR="00232517" w:rsidRPr="00D37BB9" w:rsidRDefault="009C5887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  <w:r w:rsidR="00155CB1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  <w:r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  <w:r w:rsidR="00155CB1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4CD" w14:textId="0FDFB7B2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155CB1">
              <w:rPr>
                <w:rFonts w:ascii="Bookman Old Style" w:hAnsi="Bookman Old Style"/>
                <w:sz w:val="32"/>
                <w:szCs w:val="32"/>
                <w:lang w:eastAsia="en-US"/>
              </w:rPr>
              <w:t>3</w:t>
            </w:r>
            <w:r w:rsidR="00226C80">
              <w:rPr>
                <w:rFonts w:ascii="Bookman Old Style" w:hAnsi="Bookman Old Style"/>
                <w:sz w:val="32"/>
                <w:szCs w:val="32"/>
                <w:lang w:eastAsia="en-US"/>
              </w:rPr>
              <w:t>.00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123A" w14:textId="3E120895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</w:t>
            </w:r>
            <w:r w:rsidR="00155CB1">
              <w:rPr>
                <w:rFonts w:ascii="Bookman Old Style" w:hAnsi="Bookman Old Style"/>
                <w:sz w:val="32"/>
                <w:szCs w:val="32"/>
                <w:lang w:eastAsia="en-US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.</w:t>
            </w:r>
            <w:r w:rsidR="00155CB1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  <w:r w:rsidR="00AF6CFE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</w:p>
        </w:tc>
      </w:tr>
      <w:tr w:rsidR="00232517" w:rsidRPr="00D37BB9" w14:paraId="4394AB67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564C" w14:textId="7FC62505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Перерыв 1</w:t>
            </w:r>
            <w:r w:rsidR="00074C5D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0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232517" w:rsidRPr="00D37BB9" w14:paraId="0F7F18F3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9C2" w14:textId="718FA9D7" w:rsidR="00232517" w:rsidRPr="00D37BB9" w:rsidRDefault="00074C5D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II</w:t>
            </w: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  <w:r w:rsidR="00155CB1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FB11" w14:textId="41BE6373" w:rsidR="00232517" w:rsidRPr="00D37BB9" w:rsidRDefault="00AF6CFE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14.1</w:t>
            </w:r>
            <w:r w:rsidR="00155CB1">
              <w:rPr>
                <w:rFonts w:ascii="Bookman Old Style" w:hAnsi="Bookman Old Style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881" w14:textId="459E6988" w:rsidR="00232517" w:rsidRPr="00D37BB9" w:rsidRDefault="00AF6CFE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15.0</w:t>
            </w:r>
            <w:r w:rsidR="00155CB1">
              <w:rPr>
                <w:rFonts w:ascii="Bookman Old Style" w:hAnsi="Bookman Old Style"/>
                <w:sz w:val="32"/>
                <w:szCs w:val="32"/>
                <w:lang w:eastAsia="en-US"/>
              </w:rPr>
              <w:t>5</w:t>
            </w:r>
          </w:p>
        </w:tc>
      </w:tr>
      <w:tr w:rsidR="00232517" w:rsidRPr="00D37BB9" w14:paraId="2CA62C3D" w14:textId="77777777" w:rsidTr="00074C5D">
        <w:trPr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DF7" w14:textId="09D292BA" w:rsidR="00232517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 w:rsidRPr="00CD6678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1</w:t>
            </w:r>
            <w:r w:rsidR="00AF6CFE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5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</w:tc>
      </w:tr>
      <w:tr w:rsidR="00232517" w:rsidRPr="00D37BB9" w14:paraId="2B3A666A" w14:textId="77777777" w:rsidTr="00074C5D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9C7" w14:textId="75EDAC33" w:rsidR="00232517" w:rsidRPr="00C34B2C" w:rsidRDefault="009C5887" w:rsidP="00074C5D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 w:rsidRPr="00D37BB9">
              <w:rPr>
                <w:rFonts w:ascii="Bookman Old Style" w:hAnsi="Bookman Old Style"/>
                <w:b/>
                <w:sz w:val="32"/>
                <w:szCs w:val="32"/>
                <w:lang w:val="en-US" w:eastAsia="en-US"/>
              </w:rPr>
              <w:t>I</w:t>
            </w:r>
            <w:r w:rsidRPr="00D37BB9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 </w:t>
            </w:r>
            <w:r w:rsidR="00155CB1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баян, аккордеон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B48" w14:textId="7056CE58" w:rsidR="00232517" w:rsidRDefault="00AF6CFE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15.20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9E4" w14:textId="5F43347F" w:rsidR="00232517" w:rsidRDefault="00AF6CFE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32"/>
                <w:lang w:eastAsia="en-US"/>
              </w:rPr>
              <w:t>16.10</w:t>
            </w:r>
          </w:p>
        </w:tc>
      </w:tr>
      <w:tr w:rsidR="00232517" w:rsidRPr="00D37BB9" w14:paraId="59B3AFD4" w14:textId="77777777" w:rsidTr="00074C5D">
        <w:trPr>
          <w:trHeight w:val="820"/>
          <w:jc w:val="center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A807" w14:textId="01578100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Перерыв </w:t>
            </w:r>
            <w:r w:rsidR="00AF6CFE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>20</w:t>
            </w:r>
            <w:r w:rsidRPr="00D37BB9">
              <w:rPr>
                <w:rFonts w:ascii="Bookman Old Style" w:hAnsi="Bookman Old Style"/>
                <w:b/>
                <w:i/>
                <w:sz w:val="32"/>
                <w:szCs w:val="32"/>
                <w:lang w:eastAsia="en-US"/>
              </w:rPr>
              <w:t xml:space="preserve"> минут</w:t>
            </w:r>
          </w:p>
          <w:p w14:paraId="5B76053C" w14:textId="72709866" w:rsidR="00232517" w:rsidRPr="00D37BB9" w:rsidRDefault="00232517" w:rsidP="00074C5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 xml:space="preserve">Объявление результатов </w:t>
            </w:r>
            <w:r w:rsidR="00AF6CFE"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16.30</w:t>
            </w:r>
          </w:p>
        </w:tc>
      </w:tr>
    </w:tbl>
    <w:p w14:paraId="58E9FFF7" w14:textId="6E007AE1" w:rsidR="00C9007A" w:rsidRDefault="00C9007A"/>
    <w:p w14:paraId="2376EB5F" w14:textId="24306911" w:rsidR="00074C5D" w:rsidRDefault="00074C5D"/>
    <w:p w14:paraId="703B6493" w14:textId="318E4C78" w:rsidR="00074C5D" w:rsidRDefault="00074C5D"/>
    <w:p w14:paraId="3B18752E" w14:textId="34543A88" w:rsidR="00074C5D" w:rsidRDefault="00074C5D"/>
    <w:p w14:paraId="1E563E90" w14:textId="6DAAD4E7" w:rsidR="00074C5D" w:rsidRDefault="00074C5D"/>
    <w:p w14:paraId="5E27F553" w14:textId="3DFB6704" w:rsidR="00074C5D" w:rsidRDefault="00074C5D"/>
    <w:p w14:paraId="70ABD393" w14:textId="0AE0A76A" w:rsidR="00074C5D" w:rsidRDefault="00074C5D"/>
    <w:p w14:paraId="67834E78" w14:textId="33663DF1" w:rsidR="00074C5D" w:rsidRDefault="00074C5D"/>
    <w:p w14:paraId="7463130D" w14:textId="17DEC506" w:rsidR="00074C5D" w:rsidRDefault="00074C5D"/>
    <w:p w14:paraId="09F43CA9" w14:textId="77777777" w:rsidR="00074C5D" w:rsidRDefault="00074C5D">
      <w:pPr>
        <w:sectPr w:rsidR="00074C5D" w:rsidSect="002325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28BAF5" w14:textId="77777777" w:rsidR="00155CB1" w:rsidRPr="009047D6" w:rsidRDefault="00155CB1" w:rsidP="00155C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Hlk506412398"/>
      <w:r w:rsidRPr="009047D6">
        <w:rPr>
          <w:rFonts w:ascii="Times New Roman" w:hAnsi="Times New Roman"/>
          <w:b/>
          <w:sz w:val="24"/>
          <w:szCs w:val="24"/>
          <w:lang w:val="en-US"/>
        </w:rPr>
        <w:lastRenderedPageBreak/>
        <w:t>X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47D6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</w:t>
      </w:r>
    </w:p>
    <w:p w14:paraId="4098EBB2" w14:textId="77777777" w:rsidR="00155CB1" w:rsidRPr="009047D6" w:rsidRDefault="00155CB1" w:rsidP="00155C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 «Родные просторы» на лучшее исполнение обработки народной мелодии</w:t>
      </w:r>
    </w:p>
    <w:p w14:paraId="4596E953" w14:textId="77777777" w:rsidR="00155CB1" w:rsidRPr="009047D6" w:rsidRDefault="00155CB1" w:rsidP="00155C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42F6A079" w14:textId="6CA897AE" w:rsidR="00C02970" w:rsidRDefault="00155CB1" w:rsidP="005E22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474" w:type="dxa"/>
        <w:jc w:val="center"/>
        <w:tblLook w:val="01E0" w:firstRow="1" w:lastRow="1" w:firstColumn="1" w:lastColumn="1" w:noHBand="0" w:noVBand="0"/>
      </w:tblPr>
      <w:tblGrid>
        <w:gridCol w:w="579"/>
        <w:gridCol w:w="3924"/>
        <w:gridCol w:w="1546"/>
        <w:gridCol w:w="2257"/>
        <w:gridCol w:w="2503"/>
        <w:gridCol w:w="4665"/>
      </w:tblGrid>
      <w:tr w:rsidR="00C02970" w:rsidRPr="009047D6" w14:paraId="322D8061" w14:textId="77777777" w:rsidTr="00C02970">
        <w:trPr>
          <w:cantSplit/>
          <w:trHeight w:val="877"/>
          <w:jc w:val="center"/>
        </w:trPr>
        <w:tc>
          <w:tcPr>
            <w:tcW w:w="579" w:type="dxa"/>
            <w:hideMark/>
          </w:tcPr>
          <w:p w14:paraId="635AE147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30813F21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924" w:type="dxa"/>
            <w:hideMark/>
          </w:tcPr>
          <w:p w14:paraId="695FA2C3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14F40183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6" w:type="dxa"/>
            <w:hideMark/>
          </w:tcPr>
          <w:p w14:paraId="6FEABCED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257" w:type="dxa"/>
            <w:hideMark/>
          </w:tcPr>
          <w:p w14:paraId="1B5ED519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03" w:type="dxa"/>
            <w:hideMark/>
          </w:tcPr>
          <w:p w14:paraId="2021E372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665" w:type="dxa"/>
            <w:hideMark/>
          </w:tcPr>
          <w:p w14:paraId="4F1F4B34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02970" w:rsidRPr="00361EDE" w14:paraId="4AD9B87E" w14:textId="77777777" w:rsidTr="00C02970">
        <w:trPr>
          <w:jc w:val="center"/>
        </w:trPr>
        <w:tc>
          <w:tcPr>
            <w:tcW w:w="579" w:type="dxa"/>
          </w:tcPr>
          <w:p w14:paraId="16A2E9AD" w14:textId="77777777" w:rsidR="00C02970" w:rsidRPr="00FA635C" w:rsidRDefault="00C02970" w:rsidP="00C02970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02EB3C90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Чугальская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Алексеевна, БОУ ДО «ДШИ № 6 имени Е.Ф. </w:t>
            </w:r>
            <w:proofErr w:type="spellStart"/>
            <w:r>
              <w:rPr>
                <w:sz w:val="24"/>
                <w:szCs w:val="24"/>
              </w:rPr>
              <w:t>Светланова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157F01F5" w14:textId="77777777" w:rsidR="00C02970" w:rsidRPr="009047D6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447ADCD6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503" w:type="dxa"/>
          </w:tcPr>
          <w:p w14:paraId="3876DD80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665" w:type="dxa"/>
          </w:tcPr>
          <w:p w14:paraId="431C5696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«Ах, вы, сени, мои, сени», обработка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1327F3A" w14:textId="77777777" w:rsidR="00C02970" w:rsidRPr="00B02CF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Спендиаров</w:t>
            </w:r>
            <w:proofErr w:type="spellEnd"/>
            <w:r>
              <w:rPr>
                <w:sz w:val="24"/>
                <w:szCs w:val="24"/>
              </w:rPr>
              <w:t>. Колыбельная.</w:t>
            </w:r>
          </w:p>
        </w:tc>
      </w:tr>
      <w:tr w:rsidR="00C02970" w:rsidRPr="00361EDE" w14:paraId="20089710" w14:textId="77777777" w:rsidTr="00C02970">
        <w:trPr>
          <w:jc w:val="center"/>
        </w:trPr>
        <w:tc>
          <w:tcPr>
            <w:tcW w:w="579" w:type="dxa"/>
          </w:tcPr>
          <w:p w14:paraId="1D879B8F" w14:textId="77777777" w:rsidR="00C02970" w:rsidRPr="00FA635C" w:rsidRDefault="00C02970" w:rsidP="00C02970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766771FF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80DF9">
              <w:rPr>
                <w:sz w:val="24"/>
                <w:szCs w:val="24"/>
              </w:rPr>
              <w:t>Абназырова</w:t>
            </w:r>
            <w:proofErr w:type="spellEnd"/>
            <w:r w:rsidRPr="00C80DF9">
              <w:rPr>
                <w:sz w:val="24"/>
                <w:szCs w:val="24"/>
              </w:rPr>
              <w:t xml:space="preserve"> Рената</w:t>
            </w:r>
            <w:r>
              <w:rPr>
                <w:sz w:val="24"/>
                <w:szCs w:val="24"/>
              </w:rPr>
              <w:t xml:space="preserve">, </w:t>
            </w:r>
            <w:r w:rsidRPr="00C80DF9">
              <w:rPr>
                <w:sz w:val="24"/>
                <w:szCs w:val="24"/>
              </w:rPr>
              <w:t xml:space="preserve">БОУ </w:t>
            </w:r>
            <w:proofErr w:type="gramStart"/>
            <w:r w:rsidRPr="00C80DF9">
              <w:rPr>
                <w:sz w:val="24"/>
                <w:szCs w:val="24"/>
              </w:rPr>
              <w:t>ДО</w:t>
            </w:r>
            <w:proofErr w:type="gramEnd"/>
            <w:r w:rsidRPr="00C80DF9">
              <w:rPr>
                <w:sz w:val="24"/>
                <w:szCs w:val="24"/>
              </w:rPr>
              <w:t xml:space="preserve"> </w:t>
            </w:r>
          </w:p>
          <w:p w14:paraId="798D348D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C80DF9">
              <w:rPr>
                <w:sz w:val="24"/>
                <w:szCs w:val="24"/>
              </w:rPr>
              <w:t>«Д</w:t>
            </w:r>
            <w:r>
              <w:rPr>
                <w:sz w:val="24"/>
                <w:szCs w:val="24"/>
              </w:rPr>
              <w:t>ШИ</w:t>
            </w:r>
            <w:r w:rsidRPr="00C80DF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C80DF9">
              <w:rPr>
                <w:sz w:val="24"/>
                <w:szCs w:val="24"/>
              </w:rPr>
              <w:t>10» г. Омска</w:t>
            </w:r>
          </w:p>
        </w:tc>
        <w:tc>
          <w:tcPr>
            <w:tcW w:w="1546" w:type="dxa"/>
          </w:tcPr>
          <w:p w14:paraId="3925FB3C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012409F0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C80DF9">
              <w:rPr>
                <w:sz w:val="24"/>
                <w:szCs w:val="24"/>
              </w:rPr>
              <w:t>Кокорина                  Ирина Петровна</w:t>
            </w:r>
          </w:p>
        </w:tc>
        <w:tc>
          <w:tcPr>
            <w:tcW w:w="2503" w:type="dxa"/>
          </w:tcPr>
          <w:p w14:paraId="5E9DE732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C80DF9">
              <w:rPr>
                <w:sz w:val="24"/>
                <w:szCs w:val="24"/>
              </w:rPr>
              <w:t xml:space="preserve">Захарова Татьяна Фёдоровна   </w:t>
            </w:r>
          </w:p>
        </w:tc>
        <w:tc>
          <w:tcPr>
            <w:tcW w:w="4665" w:type="dxa"/>
          </w:tcPr>
          <w:p w14:paraId="6ABB4D0B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C80DF9">
              <w:rPr>
                <w:sz w:val="24"/>
                <w:szCs w:val="24"/>
              </w:rPr>
              <w:t>Дварионас</w:t>
            </w:r>
            <w:proofErr w:type="spellEnd"/>
            <w:r w:rsidRPr="00C80DF9">
              <w:rPr>
                <w:sz w:val="24"/>
                <w:szCs w:val="24"/>
              </w:rPr>
              <w:t>. Элегия</w:t>
            </w:r>
            <w:r>
              <w:rPr>
                <w:sz w:val="24"/>
                <w:szCs w:val="24"/>
              </w:rPr>
              <w:t>.</w:t>
            </w:r>
          </w:p>
          <w:p w14:paraId="2E87892C" w14:textId="77777777" w:rsidR="00C02970" w:rsidRPr="00DA1DBB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E7059">
              <w:rPr>
                <w:sz w:val="24"/>
                <w:szCs w:val="24"/>
              </w:rPr>
              <w:t>Русская народная песня «Коробейники»</w:t>
            </w:r>
            <w:r>
              <w:rPr>
                <w:sz w:val="24"/>
                <w:szCs w:val="24"/>
              </w:rPr>
              <w:t>,</w:t>
            </w:r>
            <w:r w:rsidRPr="006E7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обработка </w:t>
            </w:r>
            <w:proofErr w:type="spellStart"/>
            <w:r w:rsidRPr="006E7059">
              <w:rPr>
                <w:sz w:val="24"/>
                <w:szCs w:val="24"/>
              </w:rPr>
              <w:t>Дителя</w:t>
            </w:r>
            <w:proofErr w:type="spellEnd"/>
            <w:r w:rsidRPr="006E7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6E7059">
              <w:rPr>
                <w:sz w:val="24"/>
                <w:szCs w:val="24"/>
              </w:rPr>
              <w:t>Цыганкова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2970" w:rsidRPr="00361EDE" w14:paraId="163969E9" w14:textId="77777777" w:rsidTr="00C02970">
        <w:trPr>
          <w:jc w:val="center"/>
        </w:trPr>
        <w:tc>
          <w:tcPr>
            <w:tcW w:w="579" w:type="dxa"/>
          </w:tcPr>
          <w:p w14:paraId="049813FD" w14:textId="77777777" w:rsidR="00C02970" w:rsidRPr="00FA635C" w:rsidRDefault="00C02970" w:rsidP="00C02970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594375D9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Ганиман</w:t>
            </w:r>
            <w:proofErr w:type="spellEnd"/>
            <w:r>
              <w:rPr>
                <w:sz w:val="24"/>
                <w:szCs w:val="24"/>
              </w:rPr>
              <w:t xml:space="preserve"> Арина, 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C0CF4BB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«ДШИ № 5» г. Омска</w:t>
            </w:r>
          </w:p>
        </w:tc>
        <w:tc>
          <w:tcPr>
            <w:tcW w:w="1546" w:type="dxa"/>
          </w:tcPr>
          <w:p w14:paraId="681556D0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15B0623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Зазвонова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03" w:type="dxa"/>
          </w:tcPr>
          <w:p w14:paraId="2AB402F0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Татьяна Александровна</w:t>
            </w:r>
          </w:p>
        </w:tc>
        <w:tc>
          <w:tcPr>
            <w:tcW w:w="4665" w:type="dxa"/>
          </w:tcPr>
          <w:p w14:paraId="56E184CE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«За окном черёмуха колышется», обработка </w:t>
            </w:r>
            <w:proofErr w:type="spellStart"/>
            <w:r>
              <w:rPr>
                <w:sz w:val="24"/>
                <w:szCs w:val="24"/>
              </w:rPr>
              <w:t>Городовской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4B0C7F3" w14:textId="77777777" w:rsidR="00C02970" w:rsidRPr="009722A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Меццакапо</w:t>
            </w:r>
            <w:proofErr w:type="spellEnd"/>
            <w:r>
              <w:rPr>
                <w:sz w:val="24"/>
                <w:szCs w:val="24"/>
              </w:rPr>
              <w:t>. «Марш мандолинистов».</w:t>
            </w:r>
          </w:p>
        </w:tc>
      </w:tr>
      <w:tr w:rsidR="00C02970" w:rsidRPr="00361EDE" w14:paraId="09D1EC04" w14:textId="77777777" w:rsidTr="00C02970">
        <w:trPr>
          <w:jc w:val="center"/>
        </w:trPr>
        <w:tc>
          <w:tcPr>
            <w:tcW w:w="579" w:type="dxa"/>
          </w:tcPr>
          <w:p w14:paraId="33A0CCC9" w14:textId="77777777" w:rsidR="00C02970" w:rsidRPr="00FA635C" w:rsidRDefault="00C02970" w:rsidP="00C02970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3ADD1D40" w14:textId="77777777" w:rsidR="00C02970" w:rsidRPr="009D7DBD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r w:rsidRPr="009D7DBD">
              <w:rPr>
                <w:sz w:val="24"/>
                <w:szCs w:val="24"/>
              </w:rPr>
              <w:t xml:space="preserve">БОУ </w:t>
            </w:r>
            <w:proofErr w:type="gramStart"/>
            <w:r w:rsidRPr="009D7DBD">
              <w:rPr>
                <w:sz w:val="24"/>
                <w:szCs w:val="24"/>
              </w:rPr>
              <w:t>ДО</w:t>
            </w:r>
            <w:proofErr w:type="gramEnd"/>
            <w:r w:rsidRPr="009D7DBD">
              <w:rPr>
                <w:sz w:val="24"/>
                <w:szCs w:val="24"/>
              </w:rPr>
              <w:t xml:space="preserve"> </w:t>
            </w:r>
          </w:p>
          <w:p w14:paraId="4FB7FF1C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9D7DBD">
              <w:rPr>
                <w:sz w:val="24"/>
                <w:szCs w:val="24"/>
              </w:rPr>
              <w:t>«ДШИ № 5» г. Омска</w:t>
            </w:r>
          </w:p>
        </w:tc>
        <w:tc>
          <w:tcPr>
            <w:tcW w:w="1546" w:type="dxa"/>
          </w:tcPr>
          <w:p w14:paraId="60C2AD5C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27819A9C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Кутьмина</w:t>
            </w:r>
            <w:proofErr w:type="spellEnd"/>
            <w:r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03" w:type="dxa"/>
          </w:tcPr>
          <w:p w14:paraId="321513A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665" w:type="dxa"/>
          </w:tcPr>
          <w:p w14:paraId="6D9F1A32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Лоскутов. Концерт для домры с оркестром </w:t>
            </w:r>
            <w:proofErr w:type="spellStart"/>
            <w:r>
              <w:rPr>
                <w:sz w:val="24"/>
                <w:szCs w:val="24"/>
              </w:rPr>
              <w:t>реминор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BBCE308" w14:textId="77777777" w:rsidR="00C02970" w:rsidRPr="009722A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Цыганков. «Под гармошку» из сюиты «Маленький триптих».</w:t>
            </w:r>
          </w:p>
        </w:tc>
      </w:tr>
      <w:tr w:rsidR="00C02970" w:rsidRPr="00361EDE" w14:paraId="131AF979" w14:textId="77777777" w:rsidTr="00C02970">
        <w:trPr>
          <w:jc w:val="center"/>
        </w:trPr>
        <w:tc>
          <w:tcPr>
            <w:tcW w:w="579" w:type="dxa"/>
          </w:tcPr>
          <w:p w14:paraId="5558033C" w14:textId="77777777" w:rsidR="00C02970" w:rsidRPr="00FA635C" w:rsidRDefault="00C02970" w:rsidP="00C02970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2C80EDF7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Дмитрий, БОУ ДО «ДШИ № 2 имени А.А. Цыганкова» г. Омска</w:t>
            </w:r>
          </w:p>
        </w:tc>
        <w:tc>
          <w:tcPr>
            <w:tcW w:w="1546" w:type="dxa"/>
          </w:tcPr>
          <w:p w14:paraId="6935D60C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516188D6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Ольга Геннадьевна</w:t>
            </w:r>
          </w:p>
        </w:tc>
        <w:tc>
          <w:tcPr>
            <w:tcW w:w="2503" w:type="dxa"/>
          </w:tcPr>
          <w:p w14:paraId="25CB6AF6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Нохрина Надежда Александровна</w:t>
            </w:r>
          </w:p>
        </w:tc>
        <w:tc>
          <w:tcPr>
            <w:tcW w:w="4665" w:type="dxa"/>
          </w:tcPr>
          <w:p w14:paraId="07D32474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Рамо. Ригодон.</w:t>
            </w:r>
          </w:p>
          <w:p w14:paraId="4A2A3BC0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 «Под горою калина», обработка Фёдорова.</w:t>
            </w:r>
          </w:p>
        </w:tc>
      </w:tr>
      <w:tr w:rsidR="00C02970" w:rsidRPr="00361EDE" w14:paraId="4A8B32BD" w14:textId="77777777" w:rsidTr="00C02970">
        <w:trPr>
          <w:jc w:val="center"/>
        </w:trPr>
        <w:tc>
          <w:tcPr>
            <w:tcW w:w="579" w:type="dxa"/>
          </w:tcPr>
          <w:p w14:paraId="0CE14CC2" w14:textId="77777777" w:rsidR="00C02970" w:rsidRPr="00FA635C" w:rsidRDefault="00C02970" w:rsidP="00C02970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3A4A71FD" w14:textId="77777777" w:rsidR="00C02970" w:rsidRPr="00A05FB8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Пражак</w:t>
            </w:r>
            <w:proofErr w:type="spellEnd"/>
            <w:r>
              <w:rPr>
                <w:sz w:val="24"/>
                <w:szCs w:val="24"/>
              </w:rPr>
              <w:t xml:space="preserve"> Станислава, </w:t>
            </w:r>
            <w:r w:rsidRPr="00A05FB8">
              <w:rPr>
                <w:sz w:val="24"/>
                <w:szCs w:val="24"/>
              </w:rPr>
              <w:t xml:space="preserve">БОУ </w:t>
            </w:r>
            <w:proofErr w:type="gramStart"/>
            <w:r w:rsidRPr="00A05FB8">
              <w:rPr>
                <w:sz w:val="24"/>
                <w:szCs w:val="24"/>
              </w:rPr>
              <w:t>ДО</w:t>
            </w:r>
            <w:proofErr w:type="gramEnd"/>
            <w:r w:rsidRPr="00A05FB8">
              <w:rPr>
                <w:sz w:val="24"/>
                <w:szCs w:val="24"/>
              </w:rPr>
              <w:t xml:space="preserve"> </w:t>
            </w:r>
          </w:p>
          <w:p w14:paraId="5503C3A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A05FB8">
              <w:rPr>
                <w:sz w:val="24"/>
                <w:szCs w:val="24"/>
              </w:rPr>
              <w:t>«ДШИ № 5» г. Омска</w:t>
            </w:r>
          </w:p>
        </w:tc>
        <w:tc>
          <w:tcPr>
            <w:tcW w:w="1546" w:type="dxa"/>
          </w:tcPr>
          <w:p w14:paraId="0C751E0F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040ED0C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Зазвонова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03" w:type="dxa"/>
          </w:tcPr>
          <w:p w14:paraId="476B7BDE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Татьяна Александровна</w:t>
            </w:r>
          </w:p>
        </w:tc>
        <w:tc>
          <w:tcPr>
            <w:tcW w:w="4665" w:type="dxa"/>
          </w:tcPr>
          <w:p w14:paraId="017BC1E1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Чипполони</w:t>
            </w:r>
            <w:proofErr w:type="spellEnd"/>
            <w:r>
              <w:rPr>
                <w:sz w:val="24"/>
                <w:szCs w:val="24"/>
              </w:rPr>
              <w:t>. «Венецианская баркарола».</w:t>
            </w:r>
          </w:p>
          <w:p w14:paraId="03C97A22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«Играй, моя, травушка», обработка </w:t>
            </w: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35F0FF7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2970" w:rsidRPr="00361EDE" w14:paraId="66155FFA" w14:textId="77777777" w:rsidTr="00C02970">
        <w:trPr>
          <w:jc w:val="center"/>
        </w:trPr>
        <w:tc>
          <w:tcPr>
            <w:tcW w:w="579" w:type="dxa"/>
          </w:tcPr>
          <w:p w14:paraId="59266961" w14:textId="77777777" w:rsidR="00C02970" w:rsidRPr="00FA635C" w:rsidRDefault="00C02970" w:rsidP="00C02970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14:paraId="31A59D95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837A1">
              <w:rPr>
                <w:sz w:val="24"/>
                <w:szCs w:val="24"/>
              </w:rPr>
              <w:t>Хадыкина</w:t>
            </w:r>
            <w:proofErr w:type="spellEnd"/>
            <w:r w:rsidRPr="00D837A1">
              <w:rPr>
                <w:sz w:val="24"/>
                <w:szCs w:val="24"/>
              </w:rPr>
              <w:t xml:space="preserve"> Полина</w:t>
            </w:r>
            <w:r>
              <w:rPr>
                <w:sz w:val="24"/>
                <w:szCs w:val="24"/>
              </w:rPr>
              <w:t xml:space="preserve">, </w:t>
            </w:r>
            <w:r w:rsidRPr="00D837A1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399B33D2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121FDF3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837A1">
              <w:rPr>
                <w:sz w:val="24"/>
                <w:szCs w:val="24"/>
              </w:rPr>
              <w:t>Дубянская</w:t>
            </w:r>
            <w:proofErr w:type="spellEnd"/>
            <w:r w:rsidRPr="00D837A1">
              <w:rPr>
                <w:sz w:val="24"/>
                <w:szCs w:val="24"/>
              </w:rPr>
              <w:t xml:space="preserve"> Татьяна </w:t>
            </w:r>
            <w:proofErr w:type="spellStart"/>
            <w:r w:rsidRPr="00D837A1">
              <w:rPr>
                <w:sz w:val="24"/>
                <w:szCs w:val="24"/>
              </w:rPr>
              <w:t>Витальенва</w:t>
            </w:r>
            <w:proofErr w:type="spellEnd"/>
          </w:p>
        </w:tc>
        <w:tc>
          <w:tcPr>
            <w:tcW w:w="2503" w:type="dxa"/>
          </w:tcPr>
          <w:p w14:paraId="6BC26E2F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D837A1">
              <w:rPr>
                <w:sz w:val="24"/>
                <w:szCs w:val="24"/>
              </w:rPr>
              <w:t>Зинченко Елена Владимировна</w:t>
            </w:r>
          </w:p>
        </w:tc>
        <w:tc>
          <w:tcPr>
            <w:tcW w:w="4665" w:type="dxa"/>
          </w:tcPr>
          <w:p w14:paraId="1D09E5EE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837A1">
              <w:rPr>
                <w:sz w:val="24"/>
                <w:szCs w:val="24"/>
              </w:rPr>
              <w:t xml:space="preserve">Марчелло </w:t>
            </w:r>
            <w:r>
              <w:rPr>
                <w:sz w:val="24"/>
                <w:szCs w:val="24"/>
              </w:rPr>
              <w:t>«</w:t>
            </w:r>
            <w:r w:rsidRPr="00D837A1">
              <w:rPr>
                <w:sz w:val="24"/>
                <w:szCs w:val="24"/>
              </w:rPr>
              <w:t>Скерцандо</w:t>
            </w:r>
            <w:r>
              <w:rPr>
                <w:sz w:val="24"/>
                <w:szCs w:val="24"/>
              </w:rPr>
              <w:t>»</w:t>
            </w:r>
            <w:r w:rsidRPr="00D837A1">
              <w:rPr>
                <w:sz w:val="24"/>
                <w:szCs w:val="24"/>
              </w:rPr>
              <w:t xml:space="preserve"> </w:t>
            </w:r>
          </w:p>
          <w:p w14:paraId="1FC6A1AC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837A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усская народная песня «</w:t>
            </w:r>
            <w:r w:rsidRPr="00D837A1">
              <w:rPr>
                <w:sz w:val="24"/>
                <w:szCs w:val="24"/>
              </w:rPr>
              <w:t>Ах, вы, сени, мои сени</w:t>
            </w:r>
            <w:r>
              <w:rPr>
                <w:sz w:val="24"/>
                <w:szCs w:val="24"/>
              </w:rPr>
              <w:t xml:space="preserve">», </w:t>
            </w:r>
            <w:r w:rsidRPr="00D837A1">
              <w:rPr>
                <w:sz w:val="24"/>
                <w:szCs w:val="24"/>
              </w:rPr>
              <w:t xml:space="preserve">обработка </w:t>
            </w:r>
            <w:proofErr w:type="spellStart"/>
            <w:r w:rsidRPr="00D837A1"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837A1">
              <w:rPr>
                <w:sz w:val="24"/>
                <w:szCs w:val="24"/>
              </w:rPr>
              <w:t xml:space="preserve"> </w:t>
            </w:r>
          </w:p>
        </w:tc>
      </w:tr>
    </w:tbl>
    <w:p w14:paraId="0EBDA838" w14:textId="77777777" w:rsidR="00C02970" w:rsidRDefault="00C02970" w:rsidP="00155C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387A05" w14:textId="77777777" w:rsidR="00C02970" w:rsidRDefault="00C02970" w:rsidP="00155C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AE037D" w14:textId="77777777" w:rsidR="00C02970" w:rsidRDefault="00C02970" w:rsidP="00155C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E803B2" w14:textId="77777777" w:rsidR="00C02970" w:rsidRDefault="00C02970" w:rsidP="00C029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3F928CE" w14:textId="77777777" w:rsidR="00C02970" w:rsidRPr="009047D6" w:rsidRDefault="00C02970" w:rsidP="00C0297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bookmarkEnd w:id="1"/>
    <w:p w14:paraId="1ACFD431" w14:textId="77777777" w:rsidR="005E221E" w:rsidRDefault="005E221E" w:rsidP="00155C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0E7491" w14:textId="77777777" w:rsidR="00155CB1" w:rsidRPr="009047D6" w:rsidRDefault="00155CB1" w:rsidP="00155C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lastRenderedPageBreak/>
        <w:t>Номинация: сольное исполнение</w:t>
      </w:r>
    </w:p>
    <w:p w14:paraId="64C7AA5E" w14:textId="2F5A2292" w:rsidR="00155CB1" w:rsidRDefault="00155CB1" w:rsidP="005E22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струнники</w:t>
      </w:r>
      <w:bookmarkStart w:id="2" w:name="_Hlk31233555"/>
    </w:p>
    <w:tbl>
      <w:tblPr>
        <w:tblStyle w:val="a3"/>
        <w:tblW w:w="15601" w:type="dxa"/>
        <w:jc w:val="center"/>
        <w:tblLook w:val="01E0" w:firstRow="1" w:lastRow="1" w:firstColumn="1" w:lastColumn="1" w:noHBand="0" w:noVBand="0"/>
      </w:tblPr>
      <w:tblGrid>
        <w:gridCol w:w="576"/>
        <w:gridCol w:w="3743"/>
        <w:gridCol w:w="1546"/>
        <w:gridCol w:w="2374"/>
        <w:gridCol w:w="2498"/>
        <w:gridCol w:w="4864"/>
      </w:tblGrid>
      <w:tr w:rsidR="00C02970" w:rsidRPr="009047D6" w14:paraId="3D0BEE83" w14:textId="77777777" w:rsidTr="005E221E">
        <w:trPr>
          <w:cantSplit/>
          <w:trHeight w:val="1134"/>
          <w:jc w:val="center"/>
        </w:trPr>
        <w:tc>
          <w:tcPr>
            <w:tcW w:w="576" w:type="dxa"/>
            <w:hideMark/>
          </w:tcPr>
          <w:p w14:paraId="65B985F4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1954D28F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743" w:type="dxa"/>
            <w:hideMark/>
          </w:tcPr>
          <w:p w14:paraId="661E8785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3C41F5C6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6" w:type="dxa"/>
            <w:hideMark/>
          </w:tcPr>
          <w:p w14:paraId="497E7B74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374" w:type="dxa"/>
            <w:hideMark/>
          </w:tcPr>
          <w:p w14:paraId="1452F8C5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98" w:type="dxa"/>
            <w:hideMark/>
          </w:tcPr>
          <w:p w14:paraId="4E1E590F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4864" w:type="dxa"/>
            <w:hideMark/>
          </w:tcPr>
          <w:p w14:paraId="7D4B76D4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02970" w:rsidRPr="005B7FD0" w14:paraId="03CB5838" w14:textId="77777777" w:rsidTr="005E221E">
        <w:trPr>
          <w:jc w:val="center"/>
        </w:trPr>
        <w:tc>
          <w:tcPr>
            <w:tcW w:w="576" w:type="dxa"/>
          </w:tcPr>
          <w:p w14:paraId="0DC9EA2A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1629072E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Анна, 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3F0532D9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374" w:type="dxa"/>
          </w:tcPr>
          <w:p w14:paraId="457C7F15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Ольга Валентиновна</w:t>
            </w:r>
          </w:p>
        </w:tc>
        <w:tc>
          <w:tcPr>
            <w:tcW w:w="2498" w:type="dxa"/>
          </w:tcPr>
          <w:p w14:paraId="542410B6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864" w:type="dxa"/>
          </w:tcPr>
          <w:p w14:paraId="06A1E5EB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Дакен</w:t>
            </w:r>
            <w:proofErr w:type="spellEnd"/>
            <w:r>
              <w:rPr>
                <w:sz w:val="24"/>
                <w:szCs w:val="24"/>
              </w:rPr>
              <w:t>. «Кукушка».</w:t>
            </w:r>
          </w:p>
          <w:p w14:paraId="0BFE2D02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Тихомиров-Макаров. Вариации на карельскую тему для домры соло.</w:t>
            </w:r>
          </w:p>
        </w:tc>
      </w:tr>
      <w:tr w:rsidR="00C02970" w:rsidRPr="005B7FD0" w14:paraId="1A9D625F" w14:textId="77777777" w:rsidTr="005E221E">
        <w:trPr>
          <w:jc w:val="center"/>
        </w:trPr>
        <w:tc>
          <w:tcPr>
            <w:tcW w:w="576" w:type="dxa"/>
          </w:tcPr>
          <w:p w14:paraId="2B040D46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557E015B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35AF">
              <w:rPr>
                <w:sz w:val="24"/>
                <w:szCs w:val="24"/>
              </w:rPr>
              <w:t>Амренова</w:t>
            </w:r>
            <w:proofErr w:type="spellEnd"/>
            <w:r w:rsidRPr="00D935AF">
              <w:rPr>
                <w:sz w:val="24"/>
                <w:szCs w:val="24"/>
              </w:rPr>
              <w:t xml:space="preserve"> Алина</w:t>
            </w:r>
            <w:r>
              <w:rPr>
                <w:sz w:val="24"/>
                <w:szCs w:val="24"/>
              </w:rPr>
              <w:t xml:space="preserve">, МБОУ ДО </w:t>
            </w:r>
            <w:r w:rsidRPr="00D935AF">
              <w:rPr>
                <w:sz w:val="24"/>
                <w:szCs w:val="24"/>
              </w:rPr>
              <w:t>«</w:t>
            </w:r>
            <w:proofErr w:type="spellStart"/>
            <w:r w:rsidRPr="00D935AF">
              <w:rPr>
                <w:sz w:val="24"/>
                <w:szCs w:val="24"/>
              </w:rPr>
              <w:t>Нововаршавская</w:t>
            </w:r>
            <w:proofErr w:type="spellEnd"/>
            <w:r w:rsidRPr="00D935AF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5E06F279" w14:textId="77777777" w:rsidR="00C02970" w:rsidRPr="009047D6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домра</w:t>
            </w:r>
          </w:p>
        </w:tc>
        <w:tc>
          <w:tcPr>
            <w:tcW w:w="2374" w:type="dxa"/>
          </w:tcPr>
          <w:p w14:paraId="4B90F3CF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35AF">
              <w:rPr>
                <w:sz w:val="24"/>
                <w:szCs w:val="24"/>
              </w:rPr>
              <w:t>Вакульчик</w:t>
            </w:r>
            <w:proofErr w:type="spellEnd"/>
            <w:r w:rsidRPr="00D935AF">
              <w:rPr>
                <w:sz w:val="24"/>
                <w:szCs w:val="24"/>
              </w:rPr>
              <w:t xml:space="preserve"> Екатерина Вениаминовна</w:t>
            </w:r>
          </w:p>
        </w:tc>
        <w:tc>
          <w:tcPr>
            <w:tcW w:w="2498" w:type="dxa"/>
          </w:tcPr>
          <w:p w14:paraId="12E61C9A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864" w:type="dxa"/>
          </w:tcPr>
          <w:p w14:paraId="20E3EF9A" w14:textId="77777777" w:rsidR="00C02970" w:rsidRPr="00D935AF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1. Гендель Г.Ф. «</w:t>
            </w:r>
            <w:r>
              <w:rPr>
                <w:sz w:val="24"/>
                <w:szCs w:val="24"/>
              </w:rPr>
              <w:t>Кончерто гроссо</w:t>
            </w:r>
            <w:r w:rsidRPr="00D935AF">
              <w:rPr>
                <w:sz w:val="24"/>
                <w:szCs w:val="24"/>
              </w:rPr>
              <w:t xml:space="preserve"> № 10, ор.6, D-</w:t>
            </w:r>
            <w:proofErr w:type="spellStart"/>
            <w:r w:rsidRPr="00D935AF">
              <w:rPr>
                <w:sz w:val="24"/>
                <w:szCs w:val="24"/>
              </w:rPr>
              <w:t>dur</w:t>
            </w:r>
            <w:proofErr w:type="spellEnd"/>
            <w:r w:rsidRPr="00D935AF">
              <w:rPr>
                <w:sz w:val="24"/>
                <w:szCs w:val="24"/>
              </w:rPr>
              <w:t>», фина</w:t>
            </w:r>
            <w:r>
              <w:rPr>
                <w:sz w:val="24"/>
                <w:szCs w:val="24"/>
              </w:rPr>
              <w:t>л.</w:t>
            </w:r>
          </w:p>
          <w:p w14:paraId="636BAE80" w14:textId="77777777" w:rsidR="00C02970" w:rsidRPr="00CC49F1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Р</w:t>
            </w:r>
            <w:r w:rsidRPr="00D935AF">
              <w:rPr>
                <w:sz w:val="24"/>
                <w:szCs w:val="24"/>
              </w:rPr>
              <w:t>усская народная песня «Под окном черёмуха колышется</w:t>
            </w:r>
            <w:r>
              <w:rPr>
                <w:sz w:val="24"/>
                <w:szCs w:val="24"/>
              </w:rPr>
              <w:t xml:space="preserve">», </w:t>
            </w:r>
            <w:r w:rsidRPr="00D935AF">
              <w:rPr>
                <w:sz w:val="24"/>
                <w:szCs w:val="24"/>
              </w:rPr>
              <w:t xml:space="preserve">обработка </w:t>
            </w:r>
            <w:proofErr w:type="spellStart"/>
            <w:r w:rsidRPr="00D935AF">
              <w:rPr>
                <w:sz w:val="24"/>
                <w:szCs w:val="24"/>
              </w:rPr>
              <w:t>Городовской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02970" w:rsidRPr="005B7FD0" w14:paraId="3FE389FD" w14:textId="77777777" w:rsidTr="005E221E">
        <w:trPr>
          <w:jc w:val="center"/>
        </w:trPr>
        <w:tc>
          <w:tcPr>
            <w:tcW w:w="576" w:type="dxa"/>
          </w:tcPr>
          <w:p w14:paraId="22D3960E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2A304BC3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35AF">
              <w:rPr>
                <w:sz w:val="24"/>
                <w:szCs w:val="24"/>
              </w:rPr>
              <w:t>Выгас</w:t>
            </w:r>
            <w:proofErr w:type="spellEnd"/>
            <w:r w:rsidRPr="00D935AF">
              <w:rPr>
                <w:sz w:val="24"/>
                <w:szCs w:val="24"/>
              </w:rPr>
              <w:t xml:space="preserve"> Анна</w:t>
            </w:r>
            <w:r>
              <w:rPr>
                <w:sz w:val="24"/>
                <w:szCs w:val="24"/>
              </w:rPr>
              <w:t xml:space="preserve">, </w:t>
            </w:r>
            <w:r w:rsidRPr="00D935AF">
              <w:rPr>
                <w:sz w:val="24"/>
                <w:szCs w:val="24"/>
              </w:rPr>
              <w:t>МБОУ ДО «</w:t>
            </w:r>
            <w:proofErr w:type="spellStart"/>
            <w:r w:rsidRPr="00D935AF">
              <w:rPr>
                <w:sz w:val="24"/>
                <w:szCs w:val="24"/>
              </w:rPr>
              <w:t>Нововаршавская</w:t>
            </w:r>
            <w:proofErr w:type="spellEnd"/>
            <w:r w:rsidRPr="00D935AF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19D745EB" w14:textId="77777777" w:rsidR="00C02970" w:rsidRPr="009047D6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домра</w:t>
            </w:r>
          </w:p>
        </w:tc>
        <w:tc>
          <w:tcPr>
            <w:tcW w:w="2374" w:type="dxa"/>
          </w:tcPr>
          <w:p w14:paraId="72A2062F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35AF">
              <w:rPr>
                <w:sz w:val="24"/>
                <w:szCs w:val="24"/>
              </w:rPr>
              <w:t>Вакульчик</w:t>
            </w:r>
            <w:proofErr w:type="spellEnd"/>
            <w:r w:rsidRPr="00D935AF">
              <w:rPr>
                <w:sz w:val="24"/>
                <w:szCs w:val="24"/>
              </w:rPr>
              <w:t xml:space="preserve"> Екатерина Вениаминовна</w:t>
            </w:r>
          </w:p>
        </w:tc>
        <w:tc>
          <w:tcPr>
            <w:tcW w:w="2498" w:type="dxa"/>
          </w:tcPr>
          <w:p w14:paraId="4CD433A8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864" w:type="dxa"/>
          </w:tcPr>
          <w:p w14:paraId="03CE942B" w14:textId="77777777" w:rsidR="00C02970" w:rsidRPr="00D935AF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 xml:space="preserve">1. </w:t>
            </w:r>
            <w:proofErr w:type="spellStart"/>
            <w:r w:rsidRPr="00D935AF">
              <w:rPr>
                <w:sz w:val="24"/>
                <w:szCs w:val="24"/>
              </w:rPr>
              <w:t>Корелли</w:t>
            </w:r>
            <w:proofErr w:type="spellEnd"/>
            <w:r w:rsidRPr="00D935AF">
              <w:rPr>
                <w:sz w:val="24"/>
                <w:szCs w:val="24"/>
              </w:rPr>
              <w:t xml:space="preserve"> А. «Сарабанда», переложение Петуховой Ю.                           </w:t>
            </w:r>
          </w:p>
          <w:p w14:paraId="2716EAD2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</w:t>
            </w:r>
            <w:r w:rsidRPr="00D935AF">
              <w:rPr>
                <w:sz w:val="24"/>
                <w:szCs w:val="24"/>
              </w:rPr>
              <w:t>усская народная песня «Калинка»</w:t>
            </w:r>
            <w:r>
              <w:rPr>
                <w:sz w:val="24"/>
                <w:szCs w:val="24"/>
              </w:rPr>
              <w:t xml:space="preserve">, </w:t>
            </w:r>
            <w:r w:rsidRPr="00D935AF">
              <w:rPr>
                <w:sz w:val="24"/>
                <w:szCs w:val="24"/>
              </w:rPr>
              <w:t>обработка Давидовича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2970" w:rsidRPr="005B7FD0" w14:paraId="4BCFDD43" w14:textId="77777777" w:rsidTr="005E221E">
        <w:trPr>
          <w:jc w:val="center"/>
        </w:trPr>
        <w:tc>
          <w:tcPr>
            <w:tcW w:w="576" w:type="dxa"/>
          </w:tcPr>
          <w:p w14:paraId="173185C1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61E50498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10BC6">
              <w:rPr>
                <w:sz w:val="24"/>
                <w:szCs w:val="24"/>
              </w:rPr>
              <w:t>Денцель</w:t>
            </w:r>
            <w:proofErr w:type="spellEnd"/>
            <w:r w:rsidRPr="00B10BC6">
              <w:rPr>
                <w:sz w:val="24"/>
                <w:szCs w:val="24"/>
              </w:rPr>
              <w:t xml:space="preserve"> Артур</w:t>
            </w:r>
            <w:r>
              <w:rPr>
                <w:sz w:val="24"/>
                <w:szCs w:val="24"/>
              </w:rPr>
              <w:t xml:space="preserve">, </w:t>
            </w:r>
            <w:r w:rsidRPr="00B10BC6">
              <w:rPr>
                <w:sz w:val="24"/>
                <w:szCs w:val="24"/>
              </w:rPr>
              <w:t>МБОУ ДО «</w:t>
            </w:r>
            <w:proofErr w:type="spellStart"/>
            <w:r w:rsidRPr="00B10BC6">
              <w:rPr>
                <w:sz w:val="24"/>
                <w:szCs w:val="24"/>
              </w:rPr>
              <w:t>Нововаршавская</w:t>
            </w:r>
            <w:proofErr w:type="spellEnd"/>
            <w:r w:rsidRPr="00B10BC6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46" w:type="dxa"/>
          </w:tcPr>
          <w:p w14:paraId="29EE2000" w14:textId="77777777" w:rsidR="00C02970" w:rsidRPr="009047D6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2374" w:type="dxa"/>
          </w:tcPr>
          <w:p w14:paraId="2F4E5F3E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35AF">
              <w:rPr>
                <w:sz w:val="24"/>
                <w:szCs w:val="24"/>
              </w:rPr>
              <w:t>Вакульчик</w:t>
            </w:r>
            <w:proofErr w:type="spellEnd"/>
            <w:r w:rsidRPr="00D935AF">
              <w:rPr>
                <w:sz w:val="24"/>
                <w:szCs w:val="24"/>
              </w:rPr>
              <w:t xml:space="preserve"> Екатерина Вениаминовна</w:t>
            </w:r>
          </w:p>
        </w:tc>
        <w:tc>
          <w:tcPr>
            <w:tcW w:w="2498" w:type="dxa"/>
          </w:tcPr>
          <w:p w14:paraId="6CA88CB0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864" w:type="dxa"/>
          </w:tcPr>
          <w:p w14:paraId="192A1A80" w14:textId="77777777" w:rsidR="00C02970" w:rsidRPr="00B10BC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B10BC6">
              <w:rPr>
                <w:sz w:val="24"/>
                <w:szCs w:val="24"/>
              </w:rPr>
              <w:t>1. Андреев</w:t>
            </w:r>
            <w:r>
              <w:rPr>
                <w:sz w:val="24"/>
                <w:szCs w:val="24"/>
              </w:rPr>
              <w:t>.</w:t>
            </w:r>
            <w:r w:rsidRPr="00B10BC6">
              <w:rPr>
                <w:sz w:val="24"/>
                <w:szCs w:val="24"/>
              </w:rPr>
              <w:t xml:space="preserve"> «Воспоминание о Гатчине»</w:t>
            </w:r>
            <w:r>
              <w:rPr>
                <w:sz w:val="24"/>
                <w:szCs w:val="24"/>
              </w:rPr>
              <w:t>.</w:t>
            </w:r>
            <w:r w:rsidRPr="00B10BC6">
              <w:rPr>
                <w:sz w:val="24"/>
                <w:szCs w:val="24"/>
              </w:rPr>
              <w:t xml:space="preserve">                                              </w:t>
            </w:r>
          </w:p>
          <w:p w14:paraId="7F475CD0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B10BC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Р</w:t>
            </w:r>
            <w:r w:rsidRPr="00B10BC6">
              <w:rPr>
                <w:sz w:val="24"/>
                <w:szCs w:val="24"/>
              </w:rPr>
              <w:t xml:space="preserve">усская народная песня «Заставил меня муж </w:t>
            </w:r>
            <w:proofErr w:type="spellStart"/>
            <w:r w:rsidRPr="00B10BC6">
              <w:rPr>
                <w:sz w:val="24"/>
                <w:szCs w:val="24"/>
              </w:rPr>
              <w:t>парну</w:t>
            </w:r>
            <w:proofErr w:type="spellEnd"/>
            <w:r w:rsidRPr="00B10BC6">
              <w:rPr>
                <w:sz w:val="24"/>
                <w:szCs w:val="24"/>
              </w:rPr>
              <w:t xml:space="preserve"> </w:t>
            </w:r>
            <w:proofErr w:type="spellStart"/>
            <w:r w:rsidRPr="00B10BC6">
              <w:rPr>
                <w:sz w:val="24"/>
                <w:szCs w:val="24"/>
              </w:rPr>
              <w:t>банюшку</w:t>
            </w:r>
            <w:proofErr w:type="spellEnd"/>
            <w:r w:rsidRPr="00B10BC6">
              <w:rPr>
                <w:sz w:val="24"/>
                <w:szCs w:val="24"/>
              </w:rPr>
              <w:t xml:space="preserve"> топить»</w:t>
            </w:r>
            <w:r>
              <w:rPr>
                <w:sz w:val="24"/>
                <w:szCs w:val="24"/>
              </w:rPr>
              <w:t xml:space="preserve">, </w:t>
            </w:r>
            <w:r w:rsidRPr="00B10BC6">
              <w:rPr>
                <w:sz w:val="24"/>
                <w:szCs w:val="24"/>
              </w:rPr>
              <w:t xml:space="preserve">обработка </w:t>
            </w:r>
            <w:proofErr w:type="spellStart"/>
            <w:r w:rsidRPr="00B10BC6"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02970" w:rsidRPr="005B7FD0" w14:paraId="6DC9F3C1" w14:textId="77777777" w:rsidTr="005E221E">
        <w:trPr>
          <w:jc w:val="center"/>
        </w:trPr>
        <w:tc>
          <w:tcPr>
            <w:tcW w:w="576" w:type="dxa"/>
          </w:tcPr>
          <w:p w14:paraId="0068277D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36BF9936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Павел, </w:t>
            </w:r>
            <w:r w:rsidRPr="00D814EA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6F658C4D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 w:rsidRPr="00D814EA">
              <w:rPr>
                <w:sz w:val="24"/>
                <w:szCs w:val="24"/>
              </w:rPr>
              <w:t>балалайка</w:t>
            </w:r>
          </w:p>
        </w:tc>
        <w:tc>
          <w:tcPr>
            <w:tcW w:w="2374" w:type="dxa"/>
          </w:tcPr>
          <w:p w14:paraId="25C44C7A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Чухалов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98" w:type="dxa"/>
          </w:tcPr>
          <w:p w14:paraId="76B6AA60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4864" w:type="dxa"/>
          </w:tcPr>
          <w:p w14:paraId="58B31EB5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«Волга – реченька глубока», обработка </w:t>
            </w:r>
            <w:proofErr w:type="spellStart"/>
            <w:r>
              <w:rPr>
                <w:sz w:val="24"/>
                <w:szCs w:val="24"/>
              </w:rPr>
              <w:t>Шалова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AADECEE" w14:textId="77777777" w:rsidR="00C02970" w:rsidRPr="00CC49F1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Макарова. «На карнавале».</w:t>
            </w:r>
          </w:p>
        </w:tc>
      </w:tr>
      <w:tr w:rsidR="00C02970" w:rsidRPr="005B7FD0" w14:paraId="090EB6F4" w14:textId="77777777" w:rsidTr="005E221E">
        <w:trPr>
          <w:jc w:val="center"/>
        </w:trPr>
        <w:tc>
          <w:tcPr>
            <w:tcW w:w="576" w:type="dxa"/>
          </w:tcPr>
          <w:p w14:paraId="77991DA9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4813C179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Кряжева</w:t>
            </w:r>
            <w:proofErr w:type="spellEnd"/>
            <w:r>
              <w:rPr>
                <w:sz w:val="24"/>
                <w:szCs w:val="24"/>
              </w:rPr>
              <w:t xml:space="preserve"> Алина, </w:t>
            </w:r>
            <w:r w:rsidRPr="00D814EA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D814EA">
              <w:rPr>
                <w:sz w:val="24"/>
                <w:szCs w:val="24"/>
              </w:rPr>
              <w:t>Светланова</w:t>
            </w:r>
            <w:proofErr w:type="spellEnd"/>
            <w:r w:rsidRPr="00D814EA"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38F21A25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 w:rsidRPr="00D814EA">
              <w:rPr>
                <w:sz w:val="24"/>
                <w:szCs w:val="24"/>
              </w:rPr>
              <w:t>балалайка</w:t>
            </w:r>
          </w:p>
        </w:tc>
        <w:tc>
          <w:tcPr>
            <w:tcW w:w="2374" w:type="dxa"/>
          </w:tcPr>
          <w:p w14:paraId="3AE1D974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Ольга Васильевна</w:t>
            </w:r>
          </w:p>
        </w:tc>
        <w:tc>
          <w:tcPr>
            <w:tcW w:w="2498" w:type="dxa"/>
          </w:tcPr>
          <w:p w14:paraId="05601315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Миракян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864" w:type="dxa"/>
          </w:tcPr>
          <w:p w14:paraId="51C8BB3C" w14:textId="77777777" w:rsidR="00C02970" w:rsidRDefault="00C02970" w:rsidP="008502C9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 Русская народная песня «</w:t>
            </w:r>
            <w:proofErr w:type="spellStart"/>
            <w:r>
              <w:rPr>
                <w:iCs/>
                <w:sz w:val="24"/>
                <w:szCs w:val="24"/>
              </w:rPr>
              <w:t>Пчёлочка</w:t>
            </w:r>
            <w:proofErr w:type="spellEnd"/>
            <w:r>
              <w:rPr>
                <w:iCs/>
                <w:sz w:val="24"/>
                <w:szCs w:val="24"/>
              </w:rPr>
              <w:t xml:space="preserve"> златая».</w:t>
            </w:r>
          </w:p>
          <w:p w14:paraId="1CC3C5E4" w14:textId="77777777" w:rsidR="00C02970" w:rsidRPr="00D814EA" w:rsidRDefault="00C02970" w:rsidP="008502C9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Бетховен. Сонатина.</w:t>
            </w:r>
          </w:p>
        </w:tc>
      </w:tr>
      <w:tr w:rsidR="00C02970" w:rsidRPr="005B7FD0" w14:paraId="61C8C4BC" w14:textId="77777777" w:rsidTr="005E221E">
        <w:trPr>
          <w:jc w:val="center"/>
        </w:trPr>
        <w:tc>
          <w:tcPr>
            <w:tcW w:w="576" w:type="dxa"/>
          </w:tcPr>
          <w:p w14:paraId="148D52C2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0CACA516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Пушкарева Василина, </w:t>
            </w:r>
            <w:r w:rsidRPr="00404D88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404D88">
              <w:rPr>
                <w:sz w:val="24"/>
                <w:szCs w:val="24"/>
              </w:rPr>
              <w:t>Светланова</w:t>
            </w:r>
            <w:proofErr w:type="spellEnd"/>
            <w:r w:rsidRPr="00404D88"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5645F0D7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 w:rsidRPr="00D814EA">
              <w:rPr>
                <w:sz w:val="24"/>
                <w:szCs w:val="24"/>
              </w:rPr>
              <w:t>балалайка</w:t>
            </w:r>
          </w:p>
        </w:tc>
        <w:tc>
          <w:tcPr>
            <w:tcW w:w="2374" w:type="dxa"/>
          </w:tcPr>
          <w:p w14:paraId="54355C9E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Ольга Васильевна</w:t>
            </w:r>
          </w:p>
        </w:tc>
        <w:tc>
          <w:tcPr>
            <w:tcW w:w="2498" w:type="dxa"/>
          </w:tcPr>
          <w:p w14:paraId="1E2F048C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Миракян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864" w:type="dxa"/>
          </w:tcPr>
          <w:p w14:paraId="0CCE3EF6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 «Ах, вы, сени, мои, сени», обработка Котельникова.</w:t>
            </w:r>
          </w:p>
          <w:p w14:paraId="5F521D8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Перголези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Сицилиана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02970" w:rsidRPr="005B7FD0" w14:paraId="7B207E01" w14:textId="77777777" w:rsidTr="005E221E">
        <w:trPr>
          <w:jc w:val="center"/>
        </w:trPr>
        <w:tc>
          <w:tcPr>
            <w:tcW w:w="576" w:type="dxa"/>
          </w:tcPr>
          <w:p w14:paraId="6E304FDD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4E74BCE2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Хришкова</w:t>
            </w:r>
            <w:proofErr w:type="spellEnd"/>
            <w:r>
              <w:rPr>
                <w:sz w:val="24"/>
                <w:szCs w:val="24"/>
              </w:rPr>
              <w:t xml:space="preserve"> Анастасия, БОУ ДО «ДШИ № 10» г. Омска</w:t>
            </w:r>
          </w:p>
        </w:tc>
        <w:tc>
          <w:tcPr>
            <w:tcW w:w="1546" w:type="dxa"/>
          </w:tcPr>
          <w:p w14:paraId="6F7EFDA5" w14:textId="77777777" w:rsidR="00C02970" w:rsidRPr="009047D6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 w:rsidRPr="00404D88">
              <w:rPr>
                <w:sz w:val="24"/>
                <w:szCs w:val="24"/>
              </w:rPr>
              <w:t>балалайка</w:t>
            </w:r>
          </w:p>
        </w:tc>
        <w:tc>
          <w:tcPr>
            <w:tcW w:w="2374" w:type="dxa"/>
          </w:tcPr>
          <w:p w14:paraId="75D59115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98" w:type="dxa"/>
          </w:tcPr>
          <w:p w14:paraId="1D2BD349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Юлия Вадимовна</w:t>
            </w:r>
          </w:p>
        </w:tc>
        <w:tc>
          <w:tcPr>
            <w:tcW w:w="4864" w:type="dxa"/>
          </w:tcPr>
          <w:p w14:paraId="3555465A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Авксентьев</w:t>
            </w:r>
            <w:proofErr w:type="spellEnd"/>
            <w:r>
              <w:rPr>
                <w:sz w:val="24"/>
                <w:szCs w:val="24"/>
              </w:rPr>
              <w:t>. Юмореска.</w:t>
            </w:r>
          </w:p>
          <w:p w14:paraId="2378B254" w14:textId="77777777" w:rsidR="00C02970" w:rsidRPr="00B53E08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 «Посею лебеду на берегу».</w:t>
            </w:r>
          </w:p>
        </w:tc>
      </w:tr>
      <w:tr w:rsidR="00C02970" w:rsidRPr="005B7FD0" w14:paraId="6E657A25" w14:textId="77777777" w:rsidTr="005E221E">
        <w:trPr>
          <w:jc w:val="center"/>
        </w:trPr>
        <w:tc>
          <w:tcPr>
            <w:tcW w:w="576" w:type="dxa"/>
          </w:tcPr>
          <w:p w14:paraId="288EF901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0FF372F5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Ескин</w:t>
            </w:r>
            <w:proofErr w:type="spellEnd"/>
            <w:r>
              <w:rPr>
                <w:sz w:val="24"/>
                <w:szCs w:val="24"/>
              </w:rPr>
              <w:t xml:space="preserve"> Михаил, БОУ ДО «ДШИ № 12» г. Омска</w:t>
            </w:r>
          </w:p>
        </w:tc>
        <w:tc>
          <w:tcPr>
            <w:tcW w:w="1546" w:type="dxa"/>
          </w:tcPr>
          <w:p w14:paraId="098DE172" w14:textId="77777777" w:rsidR="00C02970" w:rsidRPr="00404D88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374" w:type="dxa"/>
          </w:tcPr>
          <w:p w14:paraId="230E8DFC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Дмитроченко Светлана Владимировна</w:t>
            </w:r>
          </w:p>
        </w:tc>
        <w:tc>
          <w:tcPr>
            <w:tcW w:w="2498" w:type="dxa"/>
          </w:tcPr>
          <w:p w14:paraId="0069BF89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4864" w:type="dxa"/>
          </w:tcPr>
          <w:p w14:paraId="73E5AD14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Дога. «Вальс» из кинофильма «Мой ласковый и нежный зверь».</w:t>
            </w:r>
          </w:p>
          <w:p w14:paraId="4D2DCEF4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«Как под </w:t>
            </w:r>
            <w:r>
              <w:rPr>
                <w:sz w:val="24"/>
                <w:szCs w:val="24"/>
              </w:rPr>
              <w:lastRenderedPageBreak/>
              <w:t xml:space="preserve">яблонькой», обработка Андреева. </w:t>
            </w:r>
          </w:p>
        </w:tc>
      </w:tr>
      <w:tr w:rsidR="00C02970" w:rsidRPr="005B7FD0" w14:paraId="23BBDB81" w14:textId="77777777" w:rsidTr="005E221E">
        <w:trPr>
          <w:jc w:val="center"/>
        </w:trPr>
        <w:tc>
          <w:tcPr>
            <w:tcW w:w="576" w:type="dxa"/>
          </w:tcPr>
          <w:p w14:paraId="460BD733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4F4B9FCF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Юрлова Анастасия, </w:t>
            </w:r>
            <w:r w:rsidRPr="00404D88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404D88">
              <w:rPr>
                <w:sz w:val="24"/>
                <w:szCs w:val="24"/>
              </w:rPr>
              <w:t>Светланова</w:t>
            </w:r>
            <w:proofErr w:type="spellEnd"/>
            <w:r w:rsidRPr="00404D88"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233EB1B3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374" w:type="dxa"/>
          </w:tcPr>
          <w:p w14:paraId="3733F047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498" w:type="dxa"/>
          </w:tcPr>
          <w:p w14:paraId="5E959BDF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864" w:type="dxa"/>
          </w:tcPr>
          <w:p w14:paraId="2C89B02D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 «</w:t>
            </w:r>
            <w:proofErr w:type="gramStart"/>
            <w:r>
              <w:rPr>
                <w:sz w:val="24"/>
                <w:szCs w:val="24"/>
              </w:rPr>
              <w:t>Мой</w:t>
            </w:r>
            <w:proofErr w:type="gramEnd"/>
            <w:r>
              <w:rPr>
                <w:sz w:val="24"/>
                <w:szCs w:val="24"/>
              </w:rPr>
              <w:t xml:space="preserve"> муженька», обработка Цыганкова.</w:t>
            </w:r>
          </w:p>
          <w:p w14:paraId="393872FC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Будашкин</w:t>
            </w:r>
            <w:proofErr w:type="spellEnd"/>
            <w:r>
              <w:rPr>
                <w:sz w:val="24"/>
                <w:szCs w:val="24"/>
              </w:rPr>
              <w:t>. «Родные просторы».</w:t>
            </w:r>
          </w:p>
        </w:tc>
      </w:tr>
      <w:tr w:rsidR="00C02970" w:rsidRPr="005B7FD0" w14:paraId="16AF6D81" w14:textId="77777777" w:rsidTr="005E221E">
        <w:trPr>
          <w:jc w:val="center"/>
        </w:trPr>
        <w:tc>
          <w:tcPr>
            <w:tcW w:w="576" w:type="dxa"/>
          </w:tcPr>
          <w:p w14:paraId="78E0BB27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6078B875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Кудренко</w:t>
            </w:r>
            <w:proofErr w:type="spellEnd"/>
            <w:r>
              <w:rPr>
                <w:sz w:val="24"/>
                <w:szCs w:val="24"/>
              </w:rPr>
              <w:t xml:space="preserve"> Валерия, </w:t>
            </w:r>
            <w:r w:rsidRPr="00404D88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404D88">
              <w:rPr>
                <w:sz w:val="24"/>
                <w:szCs w:val="24"/>
              </w:rPr>
              <w:t>Светланова</w:t>
            </w:r>
            <w:proofErr w:type="spellEnd"/>
            <w:r w:rsidRPr="00404D88"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124952EC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374" w:type="dxa"/>
          </w:tcPr>
          <w:p w14:paraId="21FEE939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498" w:type="dxa"/>
          </w:tcPr>
          <w:p w14:paraId="4B46001B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864" w:type="dxa"/>
          </w:tcPr>
          <w:p w14:paraId="577EE1D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Панин. «Красный сарафан».</w:t>
            </w:r>
          </w:p>
          <w:p w14:paraId="39AA499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Кюхлер</w:t>
            </w:r>
            <w:proofErr w:type="spellEnd"/>
            <w:r>
              <w:rPr>
                <w:sz w:val="24"/>
                <w:szCs w:val="24"/>
              </w:rPr>
              <w:t>. Концертино.</w:t>
            </w:r>
          </w:p>
        </w:tc>
      </w:tr>
      <w:tr w:rsidR="00C02970" w:rsidRPr="005B7FD0" w14:paraId="71452996" w14:textId="77777777" w:rsidTr="005E221E">
        <w:trPr>
          <w:jc w:val="center"/>
        </w:trPr>
        <w:tc>
          <w:tcPr>
            <w:tcW w:w="576" w:type="dxa"/>
          </w:tcPr>
          <w:p w14:paraId="6308AD67" w14:textId="77777777" w:rsidR="00C02970" w:rsidRPr="00FA635C" w:rsidRDefault="00C02970" w:rsidP="00C02970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14:paraId="5EF12374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Токмеилов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Айхан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D4E15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2D4E15">
              <w:rPr>
                <w:sz w:val="24"/>
                <w:szCs w:val="24"/>
              </w:rPr>
              <w:t>Светланова</w:t>
            </w:r>
            <w:proofErr w:type="spellEnd"/>
            <w:r w:rsidRPr="002D4E15"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63EA0D94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374" w:type="dxa"/>
          </w:tcPr>
          <w:p w14:paraId="2517CAF2" w14:textId="77777777" w:rsidR="00C02970" w:rsidRPr="009047D6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498" w:type="dxa"/>
          </w:tcPr>
          <w:p w14:paraId="1CD17A2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864" w:type="dxa"/>
          </w:tcPr>
          <w:p w14:paraId="2B474A7C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«По улице мостовой», обработка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901529B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D4E15">
              <w:rPr>
                <w:sz w:val="24"/>
                <w:szCs w:val="24"/>
              </w:rPr>
              <w:t>Русская народная песня</w:t>
            </w:r>
            <w:r>
              <w:rPr>
                <w:sz w:val="24"/>
                <w:szCs w:val="24"/>
              </w:rPr>
              <w:t xml:space="preserve"> «То ни ветер, ветку клонит», обработка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5ADFC83D" w14:textId="77777777" w:rsidR="00155CB1" w:rsidRPr="009047D6" w:rsidRDefault="00155CB1" w:rsidP="005E22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6D36B675" w14:textId="5CC763C9" w:rsidR="00C02970" w:rsidRPr="009047D6" w:rsidRDefault="00155CB1" w:rsidP="00C029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47D6"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59" w:type="dxa"/>
        <w:tblLook w:val="01E0" w:firstRow="1" w:lastRow="1" w:firstColumn="1" w:lastColumn="1" w:noHBand="0" w:noVBand="0"/>
      </w:tblPr>
      <w:tblGrid>
        <w:gridCol w:w="579"/>
        <w:gridCol w:w="2894"/>
        <w:gridCol w:w="1546"/>
        <w:gridCol w:w="2257"/>
        <w:gridCol w:w="2503"/>
        <w:gridCol w:w="5780"/>
      </w:tblGrid>
      <w:tr w:rsidR="00C02970" w:rsidRPr="009047D6" w14:paraId="0BEC0982" w14:textId="77777777" w:rsidTr="00C02970">
        <w:trPr>
          <w:cantSplit/>
          <w:trHeight w:val="1134"/>
        </w:trPr>
        <w:tc>
          <w:tcPr>
            <w:tcW w:w="579" w:type="dxa"/>
            <w:hideMark/>
          </w:tcPr>
          <w:bookmarkEnd w:id="2"/>
          <w:p w14:paraId="310D04B5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5B7A741C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2894" w:type="dxa"/>
            <w:hideMark/>
          </w:tcPr>
          <w:p w14:paraId="03C546A5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14:paraId="4233CDB5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6" w:type="dxa"/>
            <w:hideMark/>
          </w:tcPr>
          <w:p w14:paraId="58676135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257" w:type="dxa"/>
            <w:hideMark/>
          </w:tcPr>
          <w:p w14:paraId="110920E6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03" w:type="dxa"/>
            <w:hideMark/>
          </w:tcPr>
          <w:p w14:paraId="263FC796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5780" w:type="dxa"/>
            <w:hideMark/>
          </w:tcPr>
          <w:p w14:paraId="77D88986" w14:textId="77777777" w:rsidR="00C02970" w:rsidRPr="009047D6" w:rsidRDefault="00C02970" w:rsidP="008502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C02970" w:rsidRPr="005B7FD0" w14:paraId="50473360" w14:textId="77777777" w:rsidTr="00C02970">
        <w:tc>
          <w:tcPr>
            <w:tcW w:w="579" w:type="dxa"/>
          </w:tcPr>
          <w:p w14:paraId="7935751F" w14:textId="77777777" w:rsidR="00C02970" w:rsidRPr="00FA635C" w:rsidRDefault="00C02970" w:rsidP="00C02970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14:paraId="12DB2F9C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Коломникова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  <w:r w:rsidRPr="002D4E15">
              <w:rPr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2D4E15">
              <w:rPr>
                <w:sz w:val="24"/>
                <w:szCs w:val="24"/>
              </w:rPr>
              <w:t>Светланова</w:t>
            </w:r>
            <w:proofErr w:type="spellEnd"/>
            <w:r w:rsidRPr="002D4E15">
              <w:rPr>
                <w:sz w:val="24"/>
                <w:szCs w:val="24"/>
              </w:rPr>
              <w:t>» г. Омска</w:t>
            </w:r>
          </w:p>
        </w:tc>
        <w:tc>
          <w:tcPr>
            <w:tcW w:w="1546" w:type="dxa"/>
          </w:tcPr>
          <w:p w14:paraId="7DBE2532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02A5F1D8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Новосёлова</w:t>
            </w:r>
            <w:proofErr w:type="spellEnd"/>
            <w:r>
              <w:rPr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503" w:type="dxa"/>
          </w:tcPr>
          <w:p w14:paraId="333B968E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Чапская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780" w:type="dxa"/>
          </w:tcPr>
          <w:p w14:paraId="100B8A13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Полонез.</w:t>
            </w:r>
          </w:p>
          <w:p w14:paraId="25BCC622" w14:textId="77777777" w:rsidR="00C02970" w:rsidRPr="00F941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Цыганков. «Гусляр и скоморох».</w:t>
            </w:r>
          </w:p>
        </w:tc>
      </w:tr>
      <w:tr w:rsidR="00C02970" w:rsidRPr="005B7FD0" w14:paraId="10E66C26" w14:textId="77777777" w:rsidTr="00C02970">
        <w:tc>
          <w:tcPr>
            <w:tcW w:w="579" w:type="dxa"/>
          </w:tcPr>
          <w:p w14:paraId="568ABBC5" w14:textId="77777777" w:rsidR="00C02970" w:rsidRPr="00FA635C" w:rsidRDefault="00C02970" w:rsidP="00C02970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14:paraId="235262DD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Куриев</w:t>
            </w:r>
            <w:proofErr w:type="spellEnd"/>
            <w:r>
              <w:rPr>
                <w:sz w:val="24"/>
                <w:szCs w:val="24"/>
              </w:rPr>
              <w:t xml:space="preserve"> Михаил, БОУ ДО «ДШИ № 12» г Омска</w:t>
            </w:r>
          </w:p>
        </w:tc>
        <w:tc>
          <w:tcPr>
            <w:tcW w:w="1546" w:type="dxa"/>
          </w:tcPr>
          <w:p w14:paraId="2AA77A26" w14:textId="77777777" w:rsidR="00C02970" w:rsidRDefault="00C02970" w:rsidP="008502C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2257" w:type="dxa"/>
          </w:tcPr>
          <w:p w14:paraId="7605D0AE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Дмитроченко Светлана Владимировна</w:t>
            </w:r>
          </w:p>
        </w:tc>
        <w:tc>
          <w:tcPr>
            <w:tcW w:w="2503" w:type="dxa"/>
          </w:tcPr>
          <w:p w14:paraId="58238AFC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Михалёва</w:t>
            </w:r>
            <w:proofErr w:type="spellEnd"/>
            <w:r>
              <w:rPr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5780" w:type="dxa"/>
          </w:tcPr>
          <w:p w14:paraId="6697D56A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Сен-Санс. «Лебедь».</w:t>
            </w:r>
          </w:p>
          <w:p w14:paraId="69E3249D" w14:textId="77777777" w:rsidR="00C02970" w:rsidRDefault="00C02970" w:rsidP="008502C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«По улице мостовой», обработка </w:t>
            </w:r>
            <w:proofErr w:type="spellStart"/>
            <w:r>
              <w:rPr>
                <w:sz w:val="24"/>
                <w:szCs w:val="24"/>
              </w:rPr>
              <w:t>Дителя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742D13F" w14:textId="0C8B6FA1" w:rsidR="007233A0" w:rsidRPr="009047D6" w:rsidRDefault="007233A0" w:rsidP="005E22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79622943" w14:textId="77777777" w:rsidR="007233A0" w:rsidRPr="009047D6" w:rsidRDefault="007233A0" w:rsidP="007233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417" w:type="dxa"/>
        <w:jc w:val="center"/>
        <w:tblLook w:val="01E0" w:firstRow="1" w:lastRow="1" w:firstColumn="1" w:lastColumn="1" w:noHBand="0" w:noVBand="0"/>
      </w:tblPr>
      <w:tblGrid>
        <w:gridCol w:w="567"/>
        <w:gridCol w:w="4077"/>
        <w:gridCol w:w="1559"/>
        <w:gridCol w:w="2551"/>
        <w:gridCol w:w="6663"/>
      </w:tblGrid>
      <w:tr w:rsidR="007233A0" w:rsidRPr="009047D6" w14:paraId="0317155C" w14:textId="77777777" w:rsidTr="007233A0">
        <w:trPr>
          <w:cantSplit/>
          <w:trHeight w:val="593"/>
          <w:jc w:val="center"/>
        </w:trPr>
        <w:tc>
          <w:tcPr>
            <w:tcW w:w="567" w:type="dxa"/>
            <w:hideMark/>
          </w:tcPr>
          <w:p w14:paraId="45D5E534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39C6CB17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077" w:type="dxa"/>
            <w:hideMark/>
          </w:tcPr>
          <w:p w14:paraId="1A6A0AF9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59" w:type="dxa"/>
            <w:hideMark/>
          </w:tcPr>
          <w:p w14:paraId="7133AF39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551" w:type="dxa"/>
            <w:hideMark/>
          </w:tcPr>
          <w:p w14:paraId="66D60375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663" w:type="dxa"/>
            <w:hideMark/>
          </w:tcPr>
          <w:p w14:paraId="3B4F931E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7233A0" w:rsidRPr="009047D6" w14:paraId="5F5C1B3E" w14:textId="77777777" w:rsidTr="007233A0">
        <w:trPr>
          <w:jc w:val="center"/>
        </w:trPr>
        <w:tc>
          <w:tcPr>
            <w:tcW w:w="567" w:type="dxa"/>
          </w:tcPr>
          <w:p w14:paraId="279B2026" w14:textId="77777777" w:rsidR="007233A0" w:rsidRPr="009017BE" w:rsidRDefault="007233A0" w:rsidP="007233A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14:paraId="052D0E5A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Роберт, </w:t>
            </w:r>
            <w:r w:rsidRPr="001C4D38">
              <w:rPr>
                <w:sz w:val="24"/>
                <w:szCs w:val="24"/>
              </w:rPr>
              <w:t>МБУ ДО «</w:t>
            </w:r>
            <w:proofErr w:type="spellStart"/>
            <w:r w:rsidRPr="001C4D38">
              <w:rPr>
                <w:sz w:val="24"/>
                <w:szCs w:val="24"/>
              </w:rPr>
              <w:t>Исилькульская</w:t>
            </w:r>
            <w:proofErr w:type="spellEnd"/>
            <w:r w:rsidRPr="001C4D38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14:paraId="2C8C542F" w14:textId="77777777" w:rsidR="007233A0" w:rsidRPr="009047D6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1E865F7A" w14:textId="77777777" w:rsidR="007233A0" w:rsidRPr="00A17A15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Мисюна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24097AFA" w14:textId="77777777" w:rsidR="007233A0" w:rsidRDefault="007233A0" w:rsidP="0002698E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proofErr w:type="spellStart"/>
            <w:r>
              <w:rPr>
                <w:iCs/>
                <w:sz w:val="24"/>
                <w:szCs w:val="24"/>
              </w:rPr>
              <w:t>Цфасман</w:t>
            </w:r>
            <w:proofErr w:type="spellEnd"/>
            <w:r>
              <w:rPr>
                <w:iCs/>
                <w:sz w:val="24"/>
                <w:szCs w:val="24"/>
              </w:rPr>
              <w:t>. «Тирольский вальс».</w:t>
            </w:r>
          </w:p>
          <w:p w14:paraId="1ABF9061" w14:textId="77777777" w:rsidR="007233A0" w:rsidRPr="00605F39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iCs/>
                <w:sz w:val="24"/>
                <w:szCs w:val="24"/>
              </w:rPr>
              <w:t>Товпеко</w:t>
            </w:r>
            <w:proofErr w:type="spellEnd"/>
            <w:r>
              <w:rPr>
                <w:iCs/>
                <w:sz w:val="24"/>
                <w:szCs w:val="24"/>
              </w:rPr>
              <w:t>. «Весёлые гуси».</w:t>
            </w:r>
          </w:p>
        </w:tc>
      </w:tr>
      <w:tr w:rsidR="007233A0" w:rsidRPr="009047D6" w14:paraId="0B70DA90" w14:textId="77777777" w:rsidTr="007233A0">
        <w:trPr>
          <w:jc w:val="center"/>
        </w:trPr>
        <w:tc>
          <w:tcPr>
            <w:tcW w:w="567" w:type="dxa"/>
          </w:tcPr>
          <w:p w14:paraId="6B8DFF6C" w14:textId="77777777" w:rsidR="007233A0" w:rsidRPr="009017BE" w:rsidRDefault="007233A0" w:rsidP="007233A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418CD3A3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Скосырский</w:t>
            </w:r>
            <w:proofErr w:type="spellEnd"/>
            <w:r>
              <w:rPr>
                <w:sz w:val="24"/>
                <w:szCs w:val="24"/>
              </w:rPr>
              <w:t xml:space="preserve"> Даниил, </w:t>
            </w:r>
            <w:r w:rsidRPr="00DD1710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529FE25D" w14:textId="77777777" w:rsidR="007233A0" w:rsidRPr="009047D6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5ABBF4EE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Наталья Николаевна</w:t>
            </w:r>
          </w:p>
        </w:tc>
        <w:tc>
          <w:tcPr>
            <w:tcW w:w="6663" w:type="dxa"/>
          </w:tcPr>
          <w:p w14:paraId="77B044EB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Ария.</w:t>
            </w:r>
          </w:p>
          <w:p w14:paraId="4050F23E" w14:textId="77777777" w:rsidR="007233A0" w:rsidRPr="00862EE8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«Ходила </w:t>
            </w:r>
            <w:proofErr w:type="spellStart"/>
            <w:r>
              <w:rPr>
                <w:sz w:val="24"/>
                <w:szCs w:val="24"/>
              </w:rPr>
              <w:t>младёшенька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борочку</w:t>
            </w:r>
            <w:proofErr w:type="spellEnd"/>
            <w:r>
              <w:rPr>
                <w:sz w:val="24"/>
                <w:szCs w:val="24"/>
              </w:rPr>
              <w:t>». Обработка Комиссарова.</w:t>
            </w:r>
          </w:p>
        </w:tc>
      </w:tr>
      <w:tr w:rsidR="007233A0" w:rsidRPr="009047D6" w14:paraId="2D35ECC6" w14:textId="77777777" w:rsidTr="007233A0">
        <w:trPr>
          <w:jc w:val="center"/>
        </w:trPr>
        <w:tc>
          <w:tcPr>
            <w:tcW w:w="567" w:type="dxa"/>
          </w:tcPr>
          <w:p w14:paraId="037D8FAC" w14:textId="77777777" w:rsidR="007233A0" w:rsidRPr="009017BE" w:rsidRDefault="007233A0" w:rsidP="007233A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02FD664C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Миньшутин</w:t>
            </w:r>
            <w:proofErr w:type="spellEnd"/>
            <w:r>
              <w:rPr>
                <w:sz w:val="24"/>
                <w:szCs w:val="24"/>
              </w:rPr>
              <w:t xml:space="preserve"> Дмитрий,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Тарская</w:t>
            </w:r>
            <w:proofErr w:type="gram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14:paraId="4E4A168C" w14:textId="77777777" w:rsidR="007233A0" w:rsidRPr="009047D6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0B4FE7C2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Анатолий Юрьевич</w:t>
            </w:r>
          </w:p>
        </w:tc>
        <w:tc>
          <w:tcPr>
            <w:tcW w:w="6663" w:type="dxa"/>
          </w:tcPr>
          <w:p w14:paraId="137AC15D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Доренский</w:t>
            </w:r>
            <w:proofErr w:type="spellEnd"/>
            <w:r>
              <w:rPr>
                <w:sz w:val="24"/>
                <w:szCs w:val="24"/>
              </w:rPr>
              <w:t>. Пьеса в стиле кантри.</w:t>
            </w:r>
          </w:p>
          <w:p w14:paraId="6758D5FD" w14:textId="77777777" w:rsidR="007233A0" w:rsidRPr="00862EE8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«Цыганская пляска» в обработке Бубенцовой.</w:t>
            </w:r>
          </w:p>
        </w:tc>
      </w:tr>
      <w:tr w:rsidR="007233A0" w:rsidRPr="009047D6" w14:paraId="76C8E34C" w14:textId="77777777" w:rsidTr="007233A0">
        <w:trPr>
          <w:jc w:val="center"/>
        </w:trPr>
        <w:tc>
          <w:tcPr>
            <w:tcW w:w="567" w:type="dxa"/>
          </w:tcPr>
          <w:p w14:paraId="08C92FB7" w14:textId="77777777" w:rsidR="007233A0" w:rsidRPr="009017BE" w:rsidRDefault="007233A0" w:rsidP="007233A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29383368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 Иван, </w:t>
            </w:r>
            <w:r w:rsidRPr="00C0680E">
              <w:rPr>
                <w:sz w:val="24"/>
                <w:szCs w:val="24"/>
              </w:rPr>
              <w:t xml:space="preserve">БОУ ДО «ДШИ № 6 им Е.Ф. </w:t>
            </w:r>
            <w:proofErr w:type="spellStart"/>
            <w:r w:rsidRPr="00C0680E">
              <w:rPr>
                <w:sz w:val="24"/>
                <w:szCs w:val="24"/>
              </w:rPr>
              <w:t>Светланова</w:t>
            </w:r>
            <w:proofErr w:type="spellEnd"/>
            <w:r w:rsidRPr="00C0680E">
              <w:rPr>
                <w:sz w:val="24"/>
                <w:szCs w:val="24"/>
              </w:rPr>
              <w:t xml:space="preserve">» г. Омска  </w:t>
            </w:r>
          </w:p>
        </w:tc>
        <w:tc>
          <w:tcPr>
            <w:tcW w:w="1559" w:type="dxa"/>
          </w:tcPr>
          <w:p w14:paraId="6C18F1E6" w14:textId="77777777" w:rsidR="007233A0" w:rsidRPr="009047D6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1404EB96" w14:textId="77777777" w:rsidR="007233A0" w:rsidRPr="00A17A15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Шевцова Елена Андреевна</w:t>
            </w:r>
          </w:p>
        </w:tc>
        <w:tc>
          <w:tcPr>
            <w:tcW w:w="6663" w:type="dxa"/>
          </w:tcPr>
          <w:p w14:paraId="1BCE83AE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Русская народная песня «Как у наших, у ворот», обработка Щербакова.</w:t>
            </w:r>
            <w:proofErr w:type="gramEnd"/>
          </w:p>
          <w:p w14:paraId="5C9E67CD" w14:textId="77777777" w:rsidR="007233A0" w:rsidRPr="00862EE8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Фоменко. «Весёлый музыкант».</w:t>
            </w:r>
          </w:p>
        </w:tc>
      </w:tr>
      <w:tr w:rsidR="007233A0" w:rsidRPr="009047D6" w14:paraId="38B86600" w14:textId="77777777" w:rsidTr="007233A0">
        <w:trPr>
          <w:jc w:val="center"/>
        </w:trPr>
        <w:tc>
          <w:tcPr>
            <w:tcW w:w="567" w:type="dxa"/>
          </w:tcPr>
          <w:p w14:paraId="13C4DB6A" w14:textId="77777777" w:rsidR="007233A0" w:rsidRPr="009017BE" w:rsidRDefault="007233A0" w:rsidP="007233A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02222E47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Бугаёва Елизавета, БОУ ДО «ДШИ № 2 имени А.А. Цыганкова» г. Омска</w:t>
            </w:r>
          </w:p>
        </w:tc>
        <w:tc>
          <w:tcPr>
            <w:tcW w:w="1559" w:type="dxa"/>
          </w:tcPr>
          <w:p w14:paraId="7456192E" w14:textId="77777777" w:rsidR="007233A0" w:rsidRPr="009047D6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2610ED2E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Рощина Марина Сергеевна</w:t>
            </w:r>
          </w:p>
        </w:tc>
        <w:tc>
          <w:tcPr>
            <w:tcW w:w="6663" w:type="dxa"/>
          </w:tcPr>
          <w:p w14:paraId="7267C4AA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Русская народная песня «</w:t>
            </w:r>
            <w:proofErr w:type="spellStart"/>
            <w:r>
              <w:rPr>
                <w:sz w:val="24"/>
                <w:szCs w:val="24"/>
              </w:rPr>
              <w:t>Утушка</w:t>
            </w:r>
            <w:proofErr w:type="spellEnd"/>
            <w:r>
              <w:rPr>
                <w:sz w:val="24"/>
                <w:szCs w:val="24"/>
              </w:rPr>
              <w:t xml:space="preserve"> луговая», обработка Чайкина.</w:t>
            </w:r>
          </w:p>
          <w:p w14:paraId="11F0AE7D" w14:textId="77777777" w:rsidR="007233A0" w:rsidRPr="00DD1710" w:rsidRDefault="007233A0" w:rsidP="0002698E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Гедике</w:t>
            </w:r>
            <w:proofErr w:type="spellEnd"/>
            <w:r>
              <w:rPr>
                <w:sz w:val="24"/>
                <w:szCs w:val="24"/>
              </w:rPr>
              <w:t xml:space="preserve">. Полька «Мизинчик». </w:t>
            </w:r>
          </w:p>
        </w:tc>
      </w:tr>
      <w:tr w:rsidR="007233A0" w:rsidRPr="009047D6" w14:paraId="32488EE0" w14:textId="77777777" w:rsidTr="007233A0">
        <w:trPr>
          <w:jc w:val="center"/>
        </w:trPr>
        <w:tc>
          <w:tcPr>
            <w:tcW w:w="567" w:type="dxa"/>
          </w:tcPr>
          <w:p w14:paraId="152DD69C" w14:textId="77777777" w:rsidR="007233A0" w:rsidRPr="009017BE" w:rsidRDefault="007233A0" w:rsidP="007233A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1A8ED286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Кутищев</w:t>
            </w:r>
            <w:proofErr w:type="spellEnd"/>
            <w:r>
              <w:rPr>
                <w:sz w:val="24"/>
                <w:szCs w:val="24"/>
              </w:rPr>
              <w:t xml:space="preserve"> Владислав, </w:t>
            </w:r>
            <w:r w:rsidRPr="00AB4E26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742F2CD4" w14:textId="77777777" w:rsidR="007233A0" w:rsidRPr="009047D6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50D7AC2A" w14:textId="77777777" w:rsidR="007233A0" w:rsidRPr="00A17A15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Наталья Николаевна</w:t>
            </w:r>
          </w:p>
        </w:tc>
        <w:tc>
          <w:tcPr>
            <w:tcW w:w="6663" w:type="dxa"/>
          </w:tcPr>
          <w:p w14:paraId="7CF49781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Листов. «В землянке», обработка Самойленко.</w:t>
            </w:r>
          </w:p>
          <w:p w14:paraId="4E651E4F" w14:textId="77777777" w:rsidR="007233A0" w:rsidRPr="00EC0E54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Бетховен. «Рондо» из сонатины Фа мажор.</w:t>
            </w:r>
          </w:p>
        </w:tc>
      </w:tr>
      <w:tr w:rsidR="007233A0" w:rsidRPr="009047D6" w14:paraId="3F0A574E" w14:textId="77777777" w:rsidTr="007233A0">
        <w:trPr>
          <w:jc w:val="center"/>
        </w:trPr>
        <w:tc>
          <w:tcPr>
            <w:tcW w:w="567" w:type="dxa"/>
          </w:tcPr>
          <w:p w14:paraId="249E07A9" w14:textId="77777777" w:rsidR="007233A0" w:rsidRPr="009017BE" w:rsidRDefault="007233A0" w:rsidP="007233A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5D98A187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Гринёв Павел, МБОУ ДО «ДШИ Омского муниципального района», </w:t>
            </w:r>
            <w:proofErr w:type="spellStart"/>
            <w:r>
              <w:rPr>
                <w:sz w:val="24"/>
                <w:szCs w:val="24"/>
              </w:rPr>
              <w:t>Ачаирский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1559" w:type="dxa"/>
          </w:tcPr>
          <w:p w14:paraId="4379AEA8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2E2E2B1D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Юстус</w:t>
            </w:r>
            <w:proofErr w:type="spellEnd"/>
            <w:r>
              <w:rPr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6663" w:type="dxa"/>
          </w:tcPr>
          <w:p w14:paraId="3C38C756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Самойлов. Мелодия.</w:t>
            </w:r>
          </w:p>
          <w:p w14:paraId="6943F2E0" w14:textId="77777777" w:rsidR="007233A0" w:rsidRPr="00AB4E26" w:rsidRDefault="007233A0" w:rsidP="0002698E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 «Немецкая полька», обработка Беляева.</w:t>
            </w:r>
          </w:p>
        </w:tc>
      </w:tr>
      <w:tr w:rsidR="007233A0" w:rsidRPr="009047D6" w14:paraId="2D103F4D" w14:textId="77777777" w:rsidTr="007233A0">
        <w:trPr>
          <w:jc w:val="center"/>
        </w:trPr>
        <w:tc>
          <w:tcPr>
            <w:tcW w:w="567" w:type="dxa"/>
          </w:tcPr>
          <w:p w14:paraId="0AC422C8" w14:textId="77777777" w:rsidR="007233A0" w:rsidRPr="009017BE" w:rsidRDefault="007233A0" w:rsidP="007233A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21770529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 Ульяна, БОУ ДО «ДШИ № 8» г. Омска</w:t>
            </w:r>
          </w:p>
        </w:tc>
        <w:tc>
          <w:tcPr>
            <w:tcW w:w="1559" w:type="dxa"/>
          </w:tcPr>
          <w:p w14:paraId="6E0DB9B4" w14:textId="77777777" w:rsidR="007233A0" w:rsidRPr="00EC0E54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1F9A16FE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Ирина Александровна</w:t>
            </w:r>
          </w:p>
        </w:tc>
        <w:tc>
          <w:tcPr>
            <w:tcW w:w="6663" w:type="dxa"/>
          </w:tcPr>
          <w:p w14:paraId="7570D7A0" w14:textId="77777777" w:rsidR="007233A0" w:rsidRDefault="007233A0" w:rsidP="0002698E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proofErr w:type="spellStart"/>
            <w:r>
              <w:rPr>
                <w:iCs/>
                <w:sz w:val="24"/>
                <w:szCs w:val="24"/>
              </w:rPr>
              <w:t>Репников</w:t>
            </w:r>
            <w:proofErr w:type="spellEnd"/>
            <w:r>
              <w:rPr>
                <w:iCs/>
                <w:sz w:val="24"/>
                <w:szCs w:val="24"/>
              </w:rPr>
              <w:t>. «</w:t>
            </w:r>
            <w:proofErr w:type="spellStart"/>
            <w:r>
              <w:rPr>
                <w:iCs/>
                <w:sz w:val="24"/>
                <w:szCs w:val="24"/>
              </w:rPr>
              <w:t>Кискино</w:t>
            </w:r>
            <w:proofErr w:type="spellEnd"/>
            <w:r>
              <w:rPr>
                <w:iCs/>
                <w:sz w:val="24"/>
                <w:szCs w:val="24"/>
              </w:rPr>
              <w:t xml:space="preserve"> горе» из Детского альбома юного баяниста.</w:t>
            </w:r>
          </w:p>
          <w:p w14:paraId="050D0EAA" w14:textId="77777777" w:rsidR="007233A0" w:rsidRPr="00DE6A55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iCs/>
                <w:sz w:val="24"/>
                <w:szCs w:val="24"/>
              </w:rPr>
              <w:t>Голубовская</w:t>
            </w:r>
            <w:proofErr w:type="spellEnd"/>
            <w:r>
              <w:rPr>
                <w:iCs/>
                <w:sz w:val="24"/>
                <w:szCs w:val="24"/>
              </w:rPr>
              <w:t>. Вариации на тему русской народной песни «Ах, вы, сени, мои, сени».</w:t>
            </w:r>
          </w:p>
        </w:tc>
      </w:tr>
      <w:tr w:rsidR="007233A0" w:rsidRPr="009047D6" w14:paraId="7BCC542B" w14:textId="77777777" w:rsidTr="007233A0">
        <w:trPr>
          <w:jc w:val="center"/>
        </w:trPr>
        <w:tc>
          <w:tcPr>
            <w:tcW w:w="567" w:type="dxa"/>
          </w:tcPr>
          <w:p w14:paraId="635937F9" w14:textId="77777777" w:rsidR="007233A0" w:rsidRPr="009017BE" w:rsidRDefault="007233A0" w:rsidP="007233A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70C544D7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sz w:val="24"/>
                <w:szCs w:val="24"/>
              </w:rPr>
              <w:t>Жалгаз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5AEECFD5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 w:rsidRPr="00AB4E26">
              <w:rPr>
                <w:sz w:val="24"/>
                <w:szCs w:val="24"/>
              </w:rPr>
              <w:t xml:space="preserve">БОУ ДО «ДШИ № </w:t>
            </w:r>
            <w:r>
              <w:rPr>
                <w:sz w:val="24"/>
                <w:szCs w:val="24"/>
              </w:rPr>
              <w:t>10</w:t>
            </w:r>
            <w:r w:rsidRPr="00AB4E26">
              <w:rPr>
                <w:sz w:val="24"/>
                <w:szCs w:val="24"/>
              </w:rPr>
              <w:t>» г. Омска</w:t>
            </w:r>
          </w:p>
        </w:tc>
        <w:tc>
          <w:tcPr>
            <w:tcW w:w="1559" w:type="dxa"/>
          </w:tcPr>
          <w:p w14:paraId="16A81598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49511B52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Коржукова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6663" w:type="dxa"/>
          </w:tcPr>
          <w:p w14:paraId="4791EDFB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Лёвин. Хорал и вариация на тему Фрадкина «У деревни Крюково».</w:t>
            </w:r>
          </w:p>
          <w:p w14:paraId="4463A42E" w14:textId="77777777" w:rsidR="007233A0" w:rsidRPr="00EC0E54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 «</w:t>
            </w:r>
            <w:proofErr w:type="spellStart"/>
            <w:r>
              <w:rPr>
                <w:sz w:val="24"/>
                <w:szCs w:val="24"/>
              </w:rPr>
              <w:t>Ваталинка</w:t>
            </w:r>
            <w:proofErr w:type="spellEnd"/>
            <w:r>
              <w:rPr>
                <w:sz w:val="24"/>
                <w:szCs w:val="24"/>
              </w:rPr>
              <w:t xml:space="preserve">», обработка </w:t>
            </w:r>
            <w:proofErr w:type="spellStart"/>
            <w:r>
              <w:rPr>
                <w:sz w:val="24"/>
                <w:szCs w:val="24"/>
              </w:rPr>
              <w:t>Бызова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64C8561A" w14:textId="77777777" w:rsidR="007233A0" w:rsidRPr="009047D6" w:rsidRDefault="007233A0" w:rsidP="00C029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3" w:name="_Hlk467458"/>
      <w:r w:rsidRPr="009047D6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22F1216C" w14:textId="16D2AF0E" w:rsidR="007233A0" w:rsidRPr="009047D6" w:rsidRDefault="007233A0" w:rsidP="00C029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047D6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276" w:type="dxa"/>
        <w:jc w:val="center"/>
        <w:tblLook w:val="01E0" w:firstRow="1" w:lastRow="1" w:firstColumn="1" w:lastColumn="1" w:noHBand="0" w:noVBand="0"/>
      </w:tblPr>
      <w:tblGrid>
        <w:gridCol w:w="567"/>
        <w:gridCol w:w="3936"/>
        <w:gridCol w:w="1559"/>
        <w:gridCol w:w="2551"/>
        <w:gridCol w:w="6663"/>
      </w:tblGrid>
      <w:tr w:rsidR="007233A0" w:rsidRPr="009047D6" w14:paraId="4E386DB1" w14:textId="77777777" w:rsidTr="007233A0">
        <w:trPr>
          <w:cantSplit/>
          <w:trHeight w:val="579"/>
          <w:jc w:val="center"/>
        </w:trPr>
        <w:tc>
          <w:tcPr>
            <w:tcW w:w="567" w:type="dxa"/>
            <w:hideMark/>
          </w:tcPr>
          <w:bookmarkEnd w:id="3"/>
          <w:p w14:paraId="179BEAF4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53914764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936" w:type="dxa"/>
            <w:hideMark/>
          </w:tcPr>
          <w:p w14:paraId="076C9C60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59" w:type="dxa"/>
            <w:hideMark/>
          </w:tcPr>
          <w:p w14:paraId="6CB7C891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551" w:type="dxa"/>
            <w:hideMark/>
          </w:tcPr>
          <w:p w14:paraId="61965DA2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663" w:type="dxa"/>
            <w:hideMark/>
          </w:tcPr>
          <w:p w14:paraId="6092EC89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7233A0" w:rsidRPr="009047D6" w14:paraId="5184CA55" w14:textId="77777777" w:rsidTr="007233A0">
        <w:trPr>
          <w:jc w:val="center"/>
        </w:trPr>
        <w:tc>
          <w:tcPr>
            <w:tcW w:w="567" w:type="dxa"/>
          </w:tcPr>
          <w:p w14:paraId="65D4FBD6" w14:textId="77777777" w:rsidR="007233A0" w:rsidRPr="009017BE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14:paraId="36CE2718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Артёменко Дарья, МБУ ДО «</w:t>
            </w:r>
            <w:proofErr w:type="spellStart"/>
            <w:r>
              <w:rPr>
                <w:sz w:val="24"/>
                <w:szCs w:val="24"/>
              </w:rPr>
              <w:t>Исилькульская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14:paraId="1DBEA235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 w:rsidRPr="00B10BC6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3561809B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Мина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788F7A5F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Кокорин. «Помолчим».</w:t>
            </w:r>
          </w:p>
          <w:p w14:paraId="335673F7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Украинская народная песня «Садом, садом, </w:t>
            </w:r>
            <w:proofErr w:type="spellStart"/>
            <w:r>
              <w:rPr>
                <w:sz w:val="24"/>
                <w:szCs w:val="24"/>
              </w:rPr>
              <w:t>куманесенька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7233A0" w:rsidRPr="0029278A" w14:paraId="1CE28123" w14:textId="77777777" w:rsidTr="007233A0">
        <w:trPr>
          <w:jc w:val="center"/>
        </w:trPr>
        <w:tc>
          <w:tcPr>
            <w:tcW w:w="567" w:type="dxa"/>
          </w:tcPr>
          <w:p w14:paraId="6E52F891" w14:textId="77777777" w:rsidR="007233A0" w:rsidRPr="00765022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14:paraId="0016BCC7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Вибе</w:t>
            </w:r>
            <w:proofErr w:type="spellEnd"/>
            <w:r>
              <w:rPr>
                <w:sz w:val="24"/>
                <w:szCs w:val="24"/>
              </w:rPr>
              <w:t xml:space="preserve"> Вера, </w:t>
            </w:r>
            <w:r w:rsidRPr="001C4D38">
              <w:rPr>
                <w:sz w:val="24"/>
                <w:szCs w:val="24"/>
              </w:rPr>
              <w:t>МБУ ДО «</w:t>
            </w:r>
            <w:proofErr w:type="spellStart"/>
            <w:r w:rsidRPr="001C4D38">
              <w:rPr>
                <w:sz w:val="24"/>
                <w:szCs w:val="24"/>
              </w:rPr>
              <w:t>Исилькульская</w:t>
            </w:r>
            <w:proofErr w:type="spellEnd"/>
            <w:r w:rsidRPr="001C4D38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14:paraId="0354D991" w14:textId="77777777" w:rsidR="007233A0" w:rsidRPr="009047D6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 w:rsidRPr="00B10BC6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692B36CA" w14:textId="77777777" w:rsidR="007233A0" w:rsidRPr="00A17A15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Мина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39E1C3D6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Бухвостов</w:t>
            </w:r>
            <w:proofErr w:type="spellEnd"/>
            <w:r>
              <w:rPr>
                <w:sz w:val="24"/>
                <w:szCs w:val="24"/>
              </w:rPr>
              <w:t>. «Маленькая сюита»: «Частушка», «Хоровод», «Переборы».</w:t>
            </w:r>
          </w:p>
          <w:p w14:paraId="2522B1F3" w14:textId="77777777" w:rsidR="007233A0" w:rsidRPr="0029278A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Русская народная песня «Я калинушку ломала», обработка </w:t>
            </w:r>
            <w:proofErr w:type="spellStart"/>
            <w:r>
              <w:rPr>
                <w:sz w:val="24"/>
                <w:szCs w:val="24"/>
              </w:rPr>
              <w:t>Туликова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233A0" w:rsidRPr="009047D6" w14:paraId="23895997" w14:textId="77777777" w:rsidTr="007233A0">
        <w:trPr>
          <w:jc w:val="center"/>
        </w:trPr>
        <w:tc>
          <w:tcPr>
            <w:tcW w:w="567" w:type="dxa"/>
          </w:tcPr>
          <w:p w14:paraId="3880E37F" w14:textId="77777777" w:rsidR="007233A0" w:rsidRPr="0029278A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14:paraId="43A4596D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Гаврилова Виктория, </w:t>
            </w:r>
            <w:r w:rsidRPr="001C4D38">
              <w:rPr>
                <w:sz w:val="24"/>
                <w:szCs w:val="24"/>
              </w:rPr>
              <w:t>МБУ ДО «</w:t>
            </w:r>
            <w:proofErr w:type="spellStart"/>
            <w:r w:rsidRPr="001C4D38">
              <w:rPr>
                <w:sz w:val="24"/>
                <w:szCs w:val="24"/>
              </w:rPr>
              <w:t>Исилькульская</w:t>
            </w:r>
            <w:proofErr w:type="spellEnd"/>
            <w:r w:rsidRPr="001C4D38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14:paraId="13077FB8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 w:rsidRPr="00B10BC6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21BB7682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 w:rsidRPr="00164107">
              <w:rPr>
                <w:sz w:val="24"/>
                <w:szCs w:val="24"/>
              </w:rPr>
              <w:t xml:space="preserve">Большакова Мина </w:t>
            </w:r>
            <w:proofErr w:type="spellStart"/>
            <w:r w:rsidRPr="00164107"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2FBE29B3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Вариации на тему русской народной песни «Посею лебеду», обработка Иванова.</w:t>
            </w:r>
          </w:p>
          <w:p w14:paraId="2D529504" w14:textId="77777777" w:rsidR="007233A0" w:rsidRPr="00FC433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Товпеко</w:t>
            </w:r>
            <w:proofErr w:type="spellEnd"/>
            <w:r>
              <w:rPr>
                <w:sz w:val="24"/>
                <w:szCs w:val="24"/>
              </w:rPr>
              <w:t>. «Бальный вальс».</w:t>
            </w:r>
          </w:p>
        </w:tc>
      </w:tr>
      <w:tr w:rsidR="007233A0" w:rsidRPr="009047D6" w14:paraId="10337327" w14:textId="77777777" w:rsidTr="007233A0">
        <w:trPr>
          <w:jc w:val="center"/>
        </w:trPr>
        <w:tc>
          <w:tcPr>
            <w:tcW w:w="567" w:type="dxa"/>
          </w:tcPr>
          <w:p w14:paraId="673EAD73" w14:textId="77777777" w:rsidR="007233A0" w:rsidRPr="009017BE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14:paraId="6A910C70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Завадская Мария, </w:t>
            </w:r>
            <w:r w:rsidRPr="00164107">
              <w:rPr>
                <w:sz w:val="24"/>
                <w:szCs w:val="24"/>
              </w:rPr>
              <w:t>МБУ ДО «</w:t>
            </w:r>
            <w:proofErr w:type="spellStart"/>
            <w:r w:rsidRPr="00164107">
              <w:rPr>
                <w:sz w:val="24"/>
                <w:szCs w:val="24"/>
              </w:rPr>
              <w:t>Исилькульская</w:t>
            </w:r>
            <w:proofErr w:type="spellEnd"/>
            <w:r w:rsidRPr="00164107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14:paraId="59970199" w14:textId="77777777" w:rsidR="007233A0" w:rsidRPr="009047D6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 w:rsidRPr="00B10BC6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11252D6A" w14:textId="77777777" w:rsidR="007233A0" w:rsidRPr="009047D6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 w:rsidRPr="00164107">
              <w:rPr>
                <w:sz w:val="24"/>
                <w:szCs w:val="24"/>
              </w:rPr>
              <w:t xml:space="preserve">Большакова Мина </w:t>
            </w:r>
            <w:proofErr w:type="spellStart"/>
            <w:r w:rsidRPr="00164107"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5A4C0563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Даргомыжский. «Меланхолический вальс».</w:t>
            </w:r>
          </w:p>
          <w:p w14:paraId="3177848D" w14:textId="77777777" w:rsidR="007233A0" w:rsidRPr="001529D3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 «Пойду ль я, выйду ль я».</w:t>
            </w:r>
          </w:p>
        </w:tc>
      </w:tr>
      <w:tr w:rsidR="007233A0" w:rsidRPr="009047D6" w14:paraId="7A420BA2" w14:textId="77777777" w:rsidTr="007233A0">
        <w:trPr>
          <w:jc w:val="center"/>
        </w:trPr>
        <w:tc>
          <w:tcPr>
            <w:tcW w:w="567" w:type="dxa"/>
          </w:tcPr>
          <w:p w14:paraId="20D559C4" w14:textId="77777777" w:rsidR="007233A0" w:rsidRPr="009017BE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14:paraId="33E16954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Завадский Иван, </w:t>
            </w:r>
            <w:r w:rsidRPr="00164107">
              <w:rPr>
                <w:sz w:val="24"/>
                <w:szCs w:val="24"/>
              </w:rPr>
              <w:t>МБУ ДО «</w:t>
            </w:r>
            <w:proofErr w:type="spellStart"/>
            <w:r w:rsidRPr="00164107">
              <w:rPr>
                <w:sz w:val="24"/>
                <w:szCs w:val="24"/>
              </w:rPr>
              <w:t>Исилькульская</w:t>
            </w:r>
            <w:proofErr w:type="spellEnd"/>
            <w:r w:rsidRPr="00164107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14:paraId="69928D09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51" w:type="dxa"/>
          </w:tcPr>
          <w:p w14:paraId="36398416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 Татьяна Ивановна</w:t>
            </w:r>
          </w:p>
        </w:tc>
        <w:tc>
          <w:tcPr>
            <w:tcW w:w="6663" w:type="dxa"/>
          </w:tcPr>
          <w:p w14:paraId="578D1675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«Ах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ты, Ванечка, Иван», обработка Грачева.</w:t>
            </w:r>
          </w:p>
          <w:p w14:paraId="5AA377DE" w14:textId="77777777" w:rsidR="007233A0" w:rsidRPr="00FB014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Коробейников. «Весёлый колобок».</w:t>
            </w:r>
          </w:p>
        </w:tc>
      </w:tr>
      <w:tr w:rsidR="007233A0" w:rsidRPr="009047D6" w14:paraId="52BFB1E8" w14:textId="77777777" w:rsidTr="007233A0">
        <w:trPr>
          <w:jc w:val="center"/>
        </w:trPr>
        <w:tc>
          <w:tcPr>
            <w:tcW w:w="567" w:type="dxa"/>
          </w:tcPr>
          <w:p w14:paraId="52C53CFD" w14:textId="77777777" w:rsidR="007233A0" w:rsidRPr="009017BE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14:paraId="73C1888E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Анастасия, МКОУ ДО «</w:t>
            </w:r>
            <w:proofErr w:type="spellStart"/>
            <w:r>
              <w:rPr>
                <w:sz w:val="24"/>
                <w:szCs w:val="24"/>
              </w:rPr>
              <w:t>Русскополянская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14:paraId="62A096D6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45C77545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Мария Александровна</w:t>
            </w:r>
          </w:p>
        </w:tc>
        <w:tc>
          <w:tcPr>
            <w:tcW w:w="6663" w:type="dxa"/>
          </w:tcPr>
          <w:p w14:paraId="0FEAB6A1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Русская народная песня «Неделька», обработка </w:t>
            </w:r>
            <w:proofErr w:type="spellStart"/>
            <w:r>
              <w:rPr>
                <w:sz w:val="24"/>
                <w:szCs w:val="24"/>
              </w:rPr>
              <w:t>Бухвостова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A6CFACE" w14:textId="77777777" w:rsidR="007233A0" w:rsidRPr="00C443F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Лондонов</w:t>
            </w:r>
            <w:proofErr w:type="spellEnd"/>
            <w:r>
              <w:rPr>
                <w:sz w:val="24"/>
                <w:szCs w:val="24"/>
              </w:rPr>
              <w:t>. «Русский напев».</w:t>
            </w:r>
          </w:p>
        </w:tc>
      </w:tr>
      <w:tr w:rsidR="007233A0" w:rsidRPr="00516A0E" w14:paraId="2435744A" w14:textId="77777777" w:rsidTr="007233A0">
        <w:trPr>
          <w:jc w:val="center"/>
        </w:trPr>
        <w:tc>
          <w:tcPr>
            <w:tcW w:w="567" w:type="dxa"/>
          </w:tcPr>
          <w:p w14:paraId="1F18E55B" w14:textId="77777777" w:rsidR="007233A0" w:rsidRPr="009017BE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14:paraId="192396E6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Романенко Александра</w:t>
            </w:r>
            <w:r>
              <w:rPr>
                <w:sz w:val="24"/>
                <w:szCs w:val="24"/>
              </w:rPr>
              <w:t xml:space="preserve">, БОУ ДО </w:t>
            </w:r>
            <w:r w:rsidRPr="00D935AF">
              <w:rPr>
                <w:sz w:val="24"/>
                <w:szCs w:val="24"/>
              </w:rPr>
              <w:t xml:space="preserve">«ДШИ № 6 им Е.Ф. </w:t>
            </w:r>
            <w:proofErr w:type="spellStart"/>
            <w:r w:rsidRPr="00D935AF">
              <w:rPr>
                <w:sz w:val="24"/>
                <w:szCs w:val="24"/>
              </w:rPr>
              <w:t>Светланова</w:t>
            </w:r>
            <w:proofErr w:type="spellEnd"/>
            <w:r w:rsidRPr="00D935AF">
              <w:rPr>
                <w:sz w:val="24"/>
                <w:szCs w:val="24"/>
              </w:rPr>
              <w:t xml:space="preserve">» г. Омска  </w:t>
            </w:r>
          </w:p>
        </w:tc>
        <w:tc>
          <w:tcPr>
            <w:tcW w:w="1559" w:type="dxa"/>
          </w:tcPr>
          <w:p w14:paraId="0560A9EF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6863E806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Шевцова Елена Андреевна</w:t>
            </w:r>
          </w:p>
        </w:tc>
        <w:tc>
          <w:tcPr>
            <w:tcW w:w="6663" w:type="dxa"/>
          </w:tcPr>
          <w:p w14:paraId="5BC922D7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935AF">
              <w:rPr>
                <w:sz w:val="24"/>
                <w:szCs w:val="24"/>
                <w:lang w:val="en-US"/>
              </w:rPr>
              <w:t xml:space="preserve">1. "LA RABIA DEL PASO" </w:t>
            </w:r>
            <w:proofErr w:type="spellStart"/>
            <w:r w:rsidRPr="00D935AF">
              <w:rPr>
                <w:sz w:val="24"/>
                <w:szCs w:val="24"/>
                <w:lang w:val="en-US"/>
              </w:rPr>
              <w:t>Surimeau</w:t>
            </w:r>
            <w:proofErr w:type="spellEnd"/>
            <w:r w:rsidRPr="00D935AF">
              <w:rPr>
                <w:sz w:val="24"/>
                <w:szCs w:val="24"/>
                <w:lang w:val="en-US"/>
              </w:rPr>
              <w:t xml:space="preserve"> </w:t>
            </w:r>
          </w:p>
          <w:p w14:paraId="4E4A8B30" w14:textId="77777777" w:rsidR="007233A0" w:rsidRPr="00A042EB" w:rsidRDefault="007233A0" w:rsidP="0002698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935AF">
              <w:rPr>
                <w:sz w:val="24"/>
                <w:szCs w:val="24"/>
                <w:lang w:val="en-US"/>
              </w:rPr>
              <w:t xml:space="preserve">2. </w:t>
            </w:r>
            <w:r w:rsidRPr="009D7DBD">
              <w:rPr>
                <w:sz w:val="24"/>
                <w:szCs w:val="24"/>
                <w:lang w:val="en-US"/>
              </w:rPr>
              <w:t>"</w:t>
            </w:r>
            <w:r w:rsidRPr="00D935AF">
              <w:rPr>
                <w:sz w:val="24"/>
                <w:szCs w:val="24"/>
              </w:rPr>
              <w:t>Мечты</w:t>
            </w:r>
            <w:r w:rsidRPr="009D7DBD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D935AF">
              <w:rPr>
                <w:sz w:val="24"/>
                <w:szCs w:val="24"/>
              </w:rPr>
              <w:t>Пахульский</w:t>
            </w:r>
            <w:proofErr w:type="spellEnd"/>
            <w:r w:rsidRPr="009D7DBD">
              <w:rPr>
                <w:sz w:val="24"/>
                <w:szCs w:val="24"/>
                <w:lang w:val="en-US"/>
              </w:rPr>
              <w:t>.</w:t>
            </w:r>
          </w:p>
        </w:tc>
      </w:tr>
      <w:tr w:rsidR="007233A0" w:rsidRPr="009047D6" w14:paraId="14951A07" w14:textId="77777777" w:rsidTr="007233A0">
        <w:trPr>
          <w:jc w:val="center"/>
        </w:trPr>
        <w:tc>
          <w:tcPr>
            <w:tcW w:w="567" w:type="dxa"/>
          </w:tcPr>
          <w:p w14:paraId="31BB0BE2" w14:textId="77777777" w:rsidR="007233A0" w:rsidRPr="00A042EB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14:paraId="6FC39E23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Стрекалин</w:t>
            </w:r>
            <w:proofErr w:type="spellEnd"/>
            <w:r>
              <w:rPr>
                <w:sz w:val="24"/>
                <w:szCs w:val="24"/>
              </w:rPr>
              <w:t xml:space="preserve"> Александр, </w:t>
            </w:r>
            <w:r w:rsidRPr="0029278A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3E969808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3253335D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 Наталья Николаевна</w:t>
            </w:r>
          </w:p>
        </w:tc>
        <w:tc>
          <w:tcPr>
            <w:tcW w:w="6663" w:type="dxa"/>
          </w:tcPr>
          <w:p w14:paraId="3CE64310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Бах. «Ария» из Французской сюиты.</w:t>
            </w:r>
          </w:p>
          <w:p w14:paraId="68A79334" w14:textId="77777777" w:rsidR="007233A0" w:rsidRPr="00C443F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Малыгин. «Мелодии военных лет».</w:t>
            </w:r>
          </w:p>
        </w:tc>
      </w:tr>
      <w:tr w:rsidR="007233A0" w:rsidRPr="009047D6" w14:paraId="715E48F8" w14:textId="77777777" w:rsidTr="007233A0">
        <w:trPr>
          <w:jc w:val="center"/>
        </w:trPr>
        <w:tc>
          <w:tcPr>
            <w:tcW w:w="567" w:type="dxa"/>
          </w:tcPr>
          <w:p w14:paraId="37143B9C" w14:textId="77777777" w:rsidR="007233A0" w:rsidRPr="009017BE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14:paraId="1E3FAAF0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Анастасия, </w:t>
            </w:r>
            <w:r w:rsidRPr="0029278A">
              <w:rPr>
                <w:sz w:val="24"/>
                <w:szCs w:val="24"/>
              </w:rPr>
              <w:t>БОУ ДО «ДШИ № 8» г. Омска</w:t>
            </w:r>
          </w:p>
        </w:tc>
        <w:tc>
          <w:tcPr>
            <w:tcW w:w="1559" w:type="dxa"/>
          </w:tcPr>
          <w:p w14:paraId="0B8D75CF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4CED37A7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Ирина Александровна</w:t>
            </w:r>
          </w:p>
        </w:tc>
        <w:tc>
          <w:tcPr>
            <w:tcW w:w="6663" w:type="dxa"/>
          </w:tcPr>
          <w:p w14:paraId="437CD703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Польская народная песня «Шла девица по лесочку», обработка Иванова.</w:t>
            </w:r>
          </w:p>
          <w:p w14:paraId="275163A9" w14:textId="77777777" w:rsidR="007233A0" w:rsidRPr="001529D3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Гаврилов. «Белка в колесе».</w:t>
            </w:r>
          </w:p>
        </w:tc>
      </w:tr>
      <w:tr w:rsidR="007233A0" w:rsidRPr="009047D6" w14:paraId="5DF01476" w14:textId="77777777" w:rsidTr="007233A0">
        <w:trPr>
          <w:jc w:val="center"/>
        </w:trPr>
        <w:tc>
          <w:tcPr>
            <w:tcW w:w="567" w:type="dxa"/>
          </w:tcPr>
          <w:p w14:paraId="492257B1" w14:textId="77777777" w:rsidR="007233A0" w:rsidRPr="009017BE" w:rsidRDefault="007233A0" w:rsidP="007233A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14:paraId="458AF60B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Устюгова Оксана, БОУ ДО «ДШИ № 14» г. Омска</w:t>
            </w:r>
          </w:p>
        </w:tc>
        <w:tc>
          <w:tcPr>
            <w:tcW w:w="1559" w:type="dxa"/>
          </w:tcPr>
          <w:p w14:paraId="7F0DEE8A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51" w:type="dxa"/>
          </w:tcPr>
          <w:p w14:paraId="54852F93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Золотарёва Светлана Ивановна</w:t>
            </w:r>
          </w:p>
        </w:tc>
        <w:tc>
          <w:tcPr>
            <w:tcW w:w="6663" w:type="dxa"/>
          </w:tcPr>
          <w:p w14:paraId="147EF598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Гендель. </w:t>
            </w:r>
            <w:proofErr w:type="spellStart"/>
            <w:r>
              <w:rPr>
                <w:sz w:val="24"/>
                <w:szCs w:val="24"/>
              </w:rPr>
              <w:t>Аллеманда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5A07DDE" w14:textId="77777777" w:rsidR="007233A0" w:rsidRPr="00C443F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 «Как под горкой, под горой», обработка Трофимова.</w:t>
            </w:r>
          </w:p>
        </w:tc>
      </w:tr>
    </w:tbl>
    <w:p w14:paraId="120CD7C8" w14:textId="29D90595" w:rsidR="007233A0" w:rsidRPr="009047D6" w:rsidRDefault="007233A0" w:rsidP="00C029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5EF89460" w14:textId="127E6AC4" w:rsidR="007233A0" w:rsidRPr="009047D6" w:rsidRDefault="007233A0" w:rsidP="00C029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7D6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 w:rsidRPr="009047D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47D6">
        <w:rPr>
          <w:rFonts w:ascii="Times New Roman" w:hAnsi="Times New Roman"/>
          <w:b/>
          <w:sz w:val="24"/>
          <w:szCs w:val="24"/>
        </w:rPr>
        <w:t xml:space="preserve"> баян, аккордеон</w:t>
      </w:r>
    </w:p>
    <w:tbl>
      <w:tblPr>
        <w:tblStyle w:val="a3"/>
        <w:tblW w:w="15247" w:type="dxa"/>
        <w:jc w:val="center"/>
        <w:tblLook w:val="01E0" w:firstRow="1" w:lastRow="1" w:firstColumn="1" w:lastColumn="1" w:noHBand="0" w:noVBand="0"/>
      </w:tblPr>
      <w:tblGrid>
        <w:gridCol w:w="567"/>
        <w:gridCol w:w="3907"/>
        <w:gridCol w:w="1547"/>
        <w:gridCol w:w="2563"/>
        <w:gridCol w:w="6663"/>
      </w:tblGrid>
      <w:tr w:rsidR="007233A0" w:rsidRPr="009047D6" w14:paraId="2508505A" w14:textId="77777777" w:rsidTr="005E221E">
        <w:trPr>
          <w:cantSplit/>
          <w:trHeight w:val="579"/>
          <w:jc w:val="center"/>
        </w:trPr>
        <w:tc>
          <w:tcPr>
            <w:tcW w:w="567" w:type="dxa"/>
            <w:hideMark/>
          </w:tcPr>
          <w:p w14:paraId="01611207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14:paraId="03FD4048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907" w:type="dxa"/>
            <w:hideMark/>
          </w:tcPr>
          <w:p w14:paraId="2597C44E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47" w:type="dxa"/>
            <w:hideMark/>
          </w:tcPr>
          <w:p w14:paraId="4A52A183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563" w:type="dxa"/>
            <w:hideMark/>
          </w:tcPr>
          <w:p w14:paraId="5F0AE97B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663" w:type="dxa"/>
            <w:hideMark/>
          </w:tcPr>
          <w:p w14:paraId="40ABEF65" w14:textId="77777777" w:rsidR="007233A0" w:rsidRPr="009047D6" w:rsidRDefault="007233A0" w:rsidP="000269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</w:tr>
      <w:tr w:rsidR="007233A0" w:rsidRPr="009047D6" w14:paraId="3B3199F4" w14:textId="77777777" w:rsidTr="005E221E">
        <w:trPr>
          <w:jc w:val="center"/>
        </w:trPr>
        <w:tc>
          <w:tcPr>
            <w:tcW w:w="567" w:type="dxa"/>
          </w:tcPr>
          <w:p w14:paraId="4AFF6449" w14:textId="77777777" w:rsidR="007233A0" w:rsidRPr="00477AA2" w:rsidRDefault="007233A0" w:rsidP="007233A0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42B72B52" w14:textId="100E4D75" w:rsidR="007233A0" w:rsidRDefault="00C0297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Витязева</w:t>
            </w:r>
            <w:r w:rsidR="007233A0">
              <w:rPr>
                <w:sz w:val="24"/>
                <w:szCs w:val="24"/>
              </w:rPr>
              <w:t xml:space="preserve"> Кристина, МКОУДО «МДШИ»</w:t>
            </w:r>
          </w:p>
        </w:tc>
        <w:tc>
          <w:tcPr>
            <w:tcW w:w="1547" w:type="dxa"/>
          </w:tcPr>
          <w:p w14:paraId="0805CAB9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63" w:type="dxa"/>
          </w:tcPr>
          <w:p w14:paraId="613EDE31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Людмила Петровна</w:t>
            </w:r>
          </w:p>
        </w:tc>
        <w:tc>
          <w:tcPr>
            <w:tcW w:w="6663" w:type="dxa"/>
          </w:tcPr>
          <w:p w14:paraId="43DEE67A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Яшкевич</w:t>
            </w:r>
            <w:proofErr w:type="spellEnd"/>
            <w:r>
              <w:rPr>
                <w:sz w:val="24"/>
                <w:szCs w:val="24"/>
              </w:rPr>
              <w:t>. Сонатина в старинном стиле.</w:t>
            </w:r>
          </w:p>
          <w:p w14:paraId="593CA6A4" w14:textId="77777777" w:rsidR="007233A0" w:rsidRPr="007D5C6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 «То ни ветер, ветку клонит», обработка Журавлева.</w:t>
            </w:r>
          </w:p>
        </w:tc>
      </w:tr>
      <w:tr w:rsidR="007233A0" w:rsidRPr="009047D6" w14:paraId="069D4EE0" w14:textId="77777777" w:rsidTr="005E221E">
        <w:trPr>
          <w:jc w:val="center"/>
        </w:trPr>
        <w:tc>
          <w:tcPr>
            <w:tcW w:w="567" w:type="dxa"/>
          </w:tcPr>
          <w:p w14:paraId="78EBEAA5" w14:textId="77777777" w:rsidR="007233A0" w:rsidRPr="00477AA2" w:rsidRDefault="007233A0" w:rsidP="007233A0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0D95C750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Клостер</w:t>
            </w:r>
            <w:proofErr w:type="spellEnd"/>
            <w:r>
              <w:rPr>
                <w:sz w:val="24"/>
                <w:szCs w:val="24"/>
              </w:rPr>
              <w:t xml:space="preserve"> Андрей, </w:t>
            </w:r>
            <w:r w:rsidRPr="00A37932">
              <w:rPr>
                <w:sz w:val="24"/>
                <w:szCs w:val="24"/>
              </w:rPr>
              <w:t xml:space="preserve">БОУ ДО «ДШИ № </w:t>
            </w:r>
            <w:r>
              <w:rPr>
                <w:sz w:val="24"/>
                <w:szCs w:val="24"/>
              </w:rPr>
              <w:t>5</w:t>
            </w:r>
            <w:r w:rsidRPr="00A37932">
              <w:rPr>
                <w:sz w:val="24"/>
                <w:szCs w:val="24"/>
              </w:rPr>
              <w:t>» г. Омска</w:t>
            </w:r>
          </w:p>
        </w:tc>
        <w:tc>
          <w:tcPr>
            <w:tcW w:w="1547" w:type="dxa"/>
          </w:tcPr>
          <w:p w14:paraId="460BF5D8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63" w:type="dxa"/>
          </w:tcPr>
          <w:p w14:paraId="53E338A2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Калараш Владимир Петрович</w:t>
            </w:r>
          </w:p>
        </w:tc>
        <w:tc>
          <w:tcPr>
            <w:tcW w:w="6663" w:type="dxa"/>
          </w:tcPr>
          <w:p w14:paraId="4F007E89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Малыгин. Концертная пьеса «Оренбургский пуховый платок» на тему песни Пономаренко.</w:t>
            </w:r>
          </w:p>
          <w:p w14:paraId="610325E2" w14:textId="77777777" w:rsidR="007233A0" w:rsidRPr="00807B7B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Золотарёв. Соната № 2,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часть.</w:t>
            </w:r>
          </w:p>
        </w:tc>
      </w:tr>
      <w:tr w:rsidR="007233A0" w:rsidRPr="009047D6" w14:paraId="288A9EAE" w14:textId="77777777" w:rsidTr="005E221E">
        <w:trPr>
          <w:jc w:val="center"/>
        </w:trPr>
        <w:tc>
          <w:tcPr>
            <w:tcW w:w="567" w:type="dxa"/>
          </w:tcPr>
          <w:p w14:paraId="5BE7ACFB" w14:textId="77777777" w:rsidR="007233A0" w:rsidRPr="007D5C60" w:rsidRDefault="007233A0" w:rsidP="007233A0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61E40F92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 w:rsidRPr="00765022">
              <w:rPr>
                <w:sz w:val="24"/>
                <w:szCs w:val="24"/>
              </w:rPr>
              <w:t>Молочков Семен</w:t>
            </w:r>
            <w:r>
              <w:rPr>
                <w:sz w:val="24"/>
                <w:szCs w:val="24"/>
              </w:rPr>
              <w:t xml:space="preserve">, </w:t>
            </w:r>
            <w:r w:rsidRPr="00765022">
              <w:rPr>
                <w:sz w:val="24"/>
                <w:szCs w:val="24"/>
              </w:rPr>
              <w:t xml:space="preserve">БОУ ДО «ДШИ № 6 им Е.Ф. </w:t>
            </w:r>
            <w:proofErr w:type="spellStart"/>
            <w:r w:rsidRPr="00765022">
              <w:rPr>
                <w:sz w:val="24"/>
                <w:szCs w:val="24"/>
              </w:rPr>
              <w:t>Светланова</w:t>
            </w:r>
            <w:proofErr w:type="spellEnd"/>
            <w:r w:rsidRPr="00765022">
              <w:rPr>
                <w:sz w:val="24"/>
                <w:szCs w:val="24"/>
              </w:rPr>
              <w:t xml:space="preserve">» г. Омска  </w:t>
            </w:r>
          </w:p>
        </w:tc>
        <w:tc>
          <w:tcPr>
            <w:tcW w:w="1547" w:type="dxa"/>
          </w:tcPr>
          <w:p w14:paraId="05362D95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563" w:type="dxa"/>
          </w:tcPr>
          <w:p w14:paraId="0A7F62EE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 w:rsidRPr="00765022">
              <w:rPr>
                <w:sz w:val="24"/>
                <w:szCs w:val="24"/>
              </w:rPr>
              <w:t>Петряков Анатолий Петрович</w:t>
            </w:r>
          </w:p>
        </w:tc>
        <w:tc>
          <w:tcPr>
            <w:tcW w:w="6663" w:type="dxa"/>
          </w:tcPr>
          <w:p w14:paraId="540307F8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6502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усская народная песня</w:t>
            </w:r>
            <w:r w:rsidRPr="00765022">
              <w:rPr>
                <w:sz w:val="24"/>
                <w:szCs w:val="24"/>
              </w:rPr>
              <w:t xml:space="preserve"> «То не ветер ветку клонит»</w:t>
            </w:r>
            <w:r>
              <w:rPr>
                <w:sz w:val="24"/>
                <w:szCs w:val="24"/>
              </w:rPr>
              <w:t>,</w:t>
            </w:r>
            <w:r w:rsidRPr="00765022">
              <w:rPr>
                <w:sz w:val="24"/>
                <w:szCs w:val="24"/>
              </w:rPr>
              <w:t xml:space="preserve"> обр</w:t>
            </w:r>
            <w:r>
              <w:rPr>
                <w:sz w:val="24"/>
                <w:szCs w:val="24"/>
              </w:rPr>
              <w:t>аботка</w:t>
            </w:r>
            <w:r w:rsidRPr="00765022">
              <w:rPr>
                <w:sz w:val="24"/>
                <w:szCs w:val="24"/>
              </w:rPr>
              <w:t xml:space="preserve"> Онегина</w:t>
            </w:r>
            <w:r>
              <w:rPr>
                <w:sz w:val="24"/>
                <w:szCs w:val="24"/>
              </w:rPr>
              <w:t>.</w:t>
            </w:r>
          </w:p>
          <w:p w14:paraId="1355A830" w14:textId="77777777" w:rsidR="007233A0" w:rsidRPr="007D5C6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765022">
              <w:rPr>
                <w:sz w:val="24"/>
                <w:szCs w:val="24"/>
              </w:rPr>
              <w:t>Репников</w:t>
            </w:r>
            <w:proofErr w:type="spellEnd"/>
            <w:r w:rsidRPr="00765022">
              <w:rPr>
                <w:sz w:val="24"/>
                <w:szCs w:val="24"/>
              </w:rPr>
              <w:t xml:space="preserve"> «Токката»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233A0" w:rsidRPr="009047D6" w14:paraId="52E7F302" w14:textId="77777777" w:rsidTr="005E221E">
        <w:trPr>
          <w:jc w:val="center"/>
        </w:trPr>
        <w:tc>
          <w:tcPr>
            <w:tcW w:w="567" w:type="dxa"/>
          </w:tcPr>
          <w:p w14:paraId="68F65299" w14:textId="77777777" w:rsidR="007233A0" w:rsidRPr="007D5C60" w:rsidRDefault="007233A0" w:rsidP="007233A0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4CCBAC2C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 Родион, БОУ ДО «ДШИ № 4 имени Ю.А. </w:t>
            </w:r>
            <w:proofErr w:type="spellStart"/>
            <w:r>
              <w:rPr>
                <w:sz w:val="24"/>
                <w:szCs w:val="24"/>
              </w:rPr>
              <w:t>Вострелова</w:t>
            </w:r>
            <w:proofErr w:type="spellEnd"/>
            <w:r>
              <w:rPr>
                <w:sz w:val="24"/>
                <w:szCs w:val="24"/>
              </w:rPr>
              <w:t>» г. Омска</w:t>
            </w:r>
          </w:p>
        </w:tc>
        <w:tc>
          <w:tcPr>
            <w:tcW w:w="1547" w:type="dxa"/>
          </w:tcPr>
          <w:p w14:paraId="3C98DFBD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63" w:type="dxa"/>
          </w:tcPr>
          <w:p w14:paraId="4FCC21A3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Фёдоровна</w:t>
            </w:r>
          </w:p>
        </w:tc>
        <w:tc>
          <w:tcPr>
            <w:tcW w:w="6663" w:type="dxa"/>
          </w:tcPr>
          <w:p w14:paraId="65334B18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Мусоргский. «Старый замок» из цикла «Картинки с выставки».</w:t>
            </w:r>
          </w:p>
          <w:p w14:paraId="7BD4D299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Русская народная песня «При тумане, при долине», обработка Матвеева.</w:t>
            </w:r>
          </w:p>
        </w:tc>
      </w:tr>
      <w:tr w:rsidR="007233A0" w:rsidRPr="009047D6" w14:paraId="54706532" w14:textId="77777777" w:rsidTr="005E221E">
        <w:trPr>
          <w:jc w:val="center"/>
        </w:trPr>
        <w:tc>
          <w:tcPr>
            <w:tcW w:w="567" w:type="dxa"/>
          </w:tcPr>
          <w:p w14:paraId="276274B0" w14:textId="77777777" w:rsidR="007233A0" w:rsidRPr="007D5C60" w:rsidRDefault="007233A0" w:rsidP="007233A0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07233911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Усова Полина, </w:t>
            </w:r>
            <w:r w:rsidRPr="00807B7B">
              <w:rPr>
                <w:sz w:val="24"/>
                <w:szCs w:val="24"/>
              </w:rPr>
              <w:t xml:space="preserve">БОУ ДО «ДШИ № 4 имени Ю.А. </w:t>
            </w:r>
            <w:proofErr w:type="spellStart"/>
            <w:r w:rsidRPr="00807B7B">
              <w:rPr>
                <w:sz w:val="24"/>
                <w:szCs w:val="24"/>
              </w:rPr>
              <w:t>Вострелова</w:t>
            </w:r>
            <w:proofErr w:type="spellEnd"/>
            <w:r w:rsidRPr="00807B7B">
              <w:rPr>
                <w:sz w:val="24"/>
                <w:szCs w:val="24"/>
              </w:rPr>
              <w:t>» г. Омска</w:t>
            </w:r>
          </w:p>
        </w:tc>
        <w:tc>
          <w:tcPr>
            <w:tcW w:w="1547" w:type="dxa"/>
          </w:tcPr>
          <w:p w14:paraId="6D50EC55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63" w:type="dxa"/>
          </w:tcPr>
          <w:p w14:paraId="54876AB2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Фёдоровна</w:t>
            </w:r>
          </w:p>
        </w:tc>
        <w:tc>
          <w:tcPr>
            <w:tcW w:w="6663" w:type="dxa"/>
          </w:tcPr>
          <w:p w14:paraId="6A150534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07B7B">
              <w:rPr>
                <w:sz w:val="24"/>
                <w:szCs w:val="24"/>
              </w:rPr>
              <w:t>Русская народная песня</w:t>
            </w:r>
            <w:r>
              <w:rPr>
                <w:sz w:val="24"/>
                <w:szCs w:val="24"/>
              </w:rPr>
              <w:t xml:space="preserve"> «Во поле берёза стояла», обработка Мартьянова.</w:t>
            </w:r>
          </w:p>
          <w:p w14:paraId="4375943A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Глинка. Ноктюрн «Разлука».</w:t>
            </w:r>
          </w:p>
        </w:tc>
      </w:tr>
      <w:tr w:rsidR="007233A0" w:rsidRPr="009047D6" w14:paraId="7E081CD8" w14:textId="77777777" w:rsidTr="005E221E">
        <w:trPr>
          <w:jc w:val="center"/>
        </w:trPr>
        <w:tc>
          <w:tcPr>
            <w:tcW w:w="567" w:type="dxa"/>
          </w:tcPr>
          <w:p w14:paraId="76E722C6" w14:textId="77777777" w:rsidR="007233A0" w:rsidRPr="007D5C60" w:rsidRDefault="007233A0" w:rsidP="007233A0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1C2E108D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Кудрина Вероника, </w:t>
            </w:r>
            <w:r w:rsidRPr="00164107">
              <w:rPr>
                <w:sz w:val="24"/>
                <w:szCs w:val="24"/>
              </w:rPr>
              <w:t>МБУ ДО «</w:t>
            </w:r>
            <w:proofErr w:type="spellStart"/>
            <w:r w:rsidRPr="00164107">
              <w:rPr>
                <w:sz w:val="24"/>
                <w:szCs w:val="24"/>
              </w:rPr>
              <w:t>Исилькульская</w:t>
            </w:r>
            <w:proofErr w:type="spellEnd"/>
            <w:r w:rsidRPr="00164107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47" w:type="dxa"/>
          </w:tcPr>
          <w:p w14:paraId="2E3DA633" w14:textId="77777777" w:rsidR="007233A0" w:rsidRDefault="007233A0" w:rsidP="0002698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2563" w:type="dxa"/>
          </w:tcPr>
          <w:p w14:paraId="0E1DB61E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Мисюна</w:t>
            </w:r>
            <w:proofErr w:type="spellEnd"/>
            <w:r>
              <w:rPr>
                <w:sz w:val="24"/>
                <w:szCs w:val="24"/>
              </w:rPr>
              <w:t xml:space="preserve"> Мина </w:t>
            </w:r>
            <w:proofErr w:type="spellStart"/>
            <w:r>
              <w:rPr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6663" w:type="dxa"/>
          </w:tcPr>
          <w:p w14:paraId="24E04A3B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Саунтехини</w:t>
            </w:r>
            <w:proofErr w:type="spellEnd"/>
            <w:r>
              <w:rPr>
                <w:sz w:val="24"/>
                <w:szCs w:val="24"/>
              </w:rPr>
              <w:t>. «Рио-Рита».</w:t>
            </w:r>
          </w:p>
          <w:p w14:paraId="4B8C8F27" w14:textId="77777777" w:rsidR="007233A0" w:rsidRDefault="007233A0" w:rsidP="00026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E168C">
              <w:rPr>
                <w:sz w:val="24"/>
                <w:szCs w:val="24"/>
              </w:rPr>
              <w:t xml:space="preserve">Русская народная песня «Неделька», обработка </w:t>
            </w:r>
            <w:proofErr w:type="spellStart"/>
            <w:r w:rsidRPr="00DE168C">
              <w:rPr>
                <w:sz w:val="24"/>
                <w:szCs w:val="24"/>
              </w:rPr>
              <w:t>Бухвостова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68325A24" w14:textId="184790D1" w:rsidR="007233A0" w:rsidRDefault="007233A0" w:rsidP="007233A0">
      <w:pPr>
        <w:tabs>
          <w:tab w:val="left" w:pos="8955"/>
        </w:tabs>
        <w:rPr>
          <w:rFonts w:ascii="Times New Roman" w:hAnsi="Times New Roman"/>
          <w:sz w:val="24"/>
          <w:szCs w:val="24"/>
        </w:rPr>
      </w:pPr>
    </w:p>
    <w:p w14:paraId="54AF35B1" w14:textId="6EB8F9C2" w:rsidR="007233A0" w:rsidRPr="007233A0" w:rsidRDefault="007233A0" w:rsidP="007233A0">
      <w:pPr>
        <w:tabs>
          <w:tab w:val="left" w:pos="8955"/>
        </w:tabs>
        <w:sectPr w:rsidR="007233A0" w:rsidRPr="007233A0" w:rsidSect="00074C5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14:paraId="764E5BB2" w14:textId="77777777" w:rsidR="008A210D" w:rsidRDefault="008A210D" w:rsidP="008A210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14:paraId="3720A829" w14:textId="7DF2A3F6" w:rsidR="008A210D" w:rsidRDefault="00CA1C88" w:rsidP="008A210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жюри</w:t>
      </w:r>
    </w:p>
    <w:p w14:paraId="608900DD" w14:textId="77777777" w:rsidR="00CA1C88" w:rsidRDefault="00CA1C88" w:rsidP="008A210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5634"/>
      </w:tblGrid>
      <w:tr w:rsidR="008A210D" w14:paraId="7B05E0C8" w14:textId="77777777" w:rsidTr="008A210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0754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2AEE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1C2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Конкурсная группа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7EB6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Жюри</w:t>
            </w:r>
          </w:p>
        </w:tc>
      </w:tr>
      <w:tr w:rsidR="004606E6" w14:paraId="089279C2" w14:textId="77777777" w:rsidTr="00913141">
        <w:trPr>
          <w:trHeight w:val="22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D629A" w14:textId="6BAB3D61" w:rsidR="004606E6" w:rsidRPr="000B557F" w:rsidRDefault="004606E6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C70DB" w14:textId="77777777" w:rsidR="004606E6" w:rsidRPr="000B557F" w:rsidRDefault="004606E6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sz w:val="24"/>
                <w:szCs w:val="24"/>
              </w:rPr>
              <w:t>Сольное исполнение</w:t>
            </w:r>
          </w:p>
          <w:p w14:paraId="7A526343" w14:textId="77777777" w:rsidR="004606E6" w:rsidRPr="000B557F" w:rsidRDefault="004606E6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FC26" w14:textId="77777777" w:rsidR="004606E6" w:rsidRPr="000B557F" w:rsidRDefault="004606E6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0C8F" w14:textId="14EF1A3E" w:rsidR="004606E6" w:rsidRPr="000B557F" w:rsidRDefault="004606E6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Председат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ель – </w:t>
            </w:r>
            <w:r w:rsidR="005E221E">
              <w:rPr>
                <w:rFonts w:ascii="Times New Roman" w:hAnsi="Times New Roman"/>
                <w:b/>
                <w:sz w:val="24"/>
                <w:szCs w:val="24"/>
              </w:rPr>
              <w:t xml:space="preserve">Неупокоев Олег Владимирович, </w:t>
            </w:r>
            <w:r w:rsidRPr="007233A0">
              <w:rPr>
                <w:rFonts w:ascii="Times New Roman" w:hAnsi="Times New Roman"/>
                <w:bCs/>
                <w:sz w:val="24"/>
                <w:szCs w:val="24"/>
              </w:rPr>
              <w:t>заслуженный деятель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33A0">
              <w:rPr>
                <w:rFonts w:ascii="Times New Roman" w:hAnsi="Times New Roman"/>
                <w:bCs/>
                <w:sz w:val="24"/>
                <w:szCs w:val="24"/>
              </w:rPr>
              <w:t>искусств Омской области,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БОУСПО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«Омское музыкальное училище (колледж) имени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Шебалина»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лауреат международных и всероссийских конкурсов,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5E7">
              <w:rPr>
                <w:rFonts w:ascii="Times New Roman" w:hAnsi="Times New Roman"/>
                <w:i/>
                <w:sz w:val="24"/>
                <w:szCs w:val="24"/>
              </w:rPr>
              <w:t>Инструментальное исполнительство.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Инструменты народного оркестра.</w:t>
            </w:r>
          </w:p>
        </w:tc>
      </w:tr>
      <w:tr w:rsidR="004606E6" w14:paraId="3EF19422" w14:textId="77777777" w:rsidTr="0091314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21051" w14:textId="77777777" w:rsidR="004606E6" w:rsidRPr="000B557F" w:rsidRDefault="004606E6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9011E" w14:textId="77777777" w:rsidR="004606E6" w:rsidRPr="000B557F" w:rsidRDefault="004606E6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A1F6" w14:textId="77777777" w:rsidR="004606E6" w:rsidRPr="000B557F" w:rsidRDefault="004606E6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077A" w14:textId="4F225409" w:rsidR="004606E6" w:rsidRPr="000B557F" w:rsidRDefault="004606E6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Член жюри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Викторовна,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 БОУ ДО «ДШИ № 1 имени Ю.И. Янкелевича» г. Омска.</w:t>
            </w:r>
          </w:p>
        </w:tc>
      </w:tr>
      <w:tr w:rsidR="004606E6" w14:paraId="43B61536" w14:textId="77777777" w:rsidTr="0091314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CBAC3" w14:textId="77777777" w:rsidR="004606E6" w:rsidRPr="000B557F" w:rsidRDefault="004606E6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9F95" w14:textId="77777777" w:rsidR="004606E6" w:rsidRPr="000B557F" w:rsidRDefault="004606E6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01AE" w14:textId="77777777" w:rsidR="004606E6" w:rsidRPr="000B557F" w:rsidRDefault="004606E6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2EED" w14:textId="7CE5120B" w:rsidR="004606E6" w:rsidRPr="000B557F" w:rsidRDefault="004606E6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Член жюри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Гамм Татьяна Викторовна</w:t>
            </w: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  <w:r w:rsidRPr="006A45E7">
              <w:rPr>
                <w:rFonts w:ascii="Times New Roman" w:hAnsi="Times New Roman"/>
                <w:i/>
                <w:sz w:val="24"/>
                <w:szCs w:val="24"/>
              </w:rPr>
              <w:t xml:space="preserve"> Инструментальное исполнительство.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Инструменты народного оркестра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БПОУ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Шебалина»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3A0">
              <w:rPr>
                <w:rFonts w:ascii="Times New Roman" w:hAnsi="Times New Roman"/>
                <w:sz w:val="24"/>
                <w:szCs w:val="24"/>
              </w:rPr>
              <w:t xml:space="preserve">преподаватель БОУ ДО «ДШИ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33A0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Светланова</w:t>
            </w:r>
            <w:proofErr w:type="spellEnd"/>
            <w:r w:rsidRPr="007233A0">
              <w:rPr>
                <w:rFonts w:ascii="Times New Roman" w:hAnsi="Times New Roman"/>
                <w:sz w:val="24"/>
                <w:szCs w:val="24"/>
              </w:rPr>
              <w:t>» г. Омска.</w:t>
            </w:r>
          </w:p>
        </w:tc>
      </w:tr>
      <w:tr w:rsidR="008A210D" w14:paraId="0F7B1B9B" w14:textId="77777777" w:rsidTr="008A210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8DA9" w14:textId="5D1E19AD" w:rsidR="008A210D" w:rsidRPr="000B557F" w:rsidRDefault="007233A0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A210D">
              <w:rPr>
                <w:rFonts w:ascii="Times New Roman" w:hAnsi="Times New Roman"/>
                <w:sz w:val="24"/>
                <w:szCs w:val="24"/>
              </w:rPr>
              <w:t>.02</w:t>
            </w:r>
            <w:r w:rsidR="008A210D" w:rsidRPr="000B55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C74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sz w:val="24"/>
                <w:szCs w:val="24"/>
              </w:rPr>
              <w:t>Сольное 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72BC" w14:textId="77777777" w:rsidR="008A210D" w:rsidRPr="000B557F" w:rsidRDefault="008A210D" w:rsidP="008A2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sz w:val="24"/>
                <w:szCs w:val="24"/>
              </w:rPr>
              <w:t>Домра, балалайка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72E9" w14:textId="4B4A844D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– Гребенникова Ольга Валентиновна –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председатель ПЦК «Инструменты 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оркестра», преподаватель БПОУ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>Шебалина»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  <w:r w:rsidRPr="008F3C8F">
              <w:rPr>
                <w:rFonts w:ascii="Times New Roman" w:hAnsi="Times New Roman"/>
                <w:sz w:val="24"/>
                <w:szCs w:val="24"/>
              </w:rPr>
              <w:t xml:space="preserve"> областного методического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210D" w14:paraId="68F9DE97" w14:textId="77777777" w:rsidTr="008A210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BD50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5BC8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10ED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307B" w14:textId="77777777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 xml:space="preserve">Член жюри – Попова Лариса Николаевна – </w:t>
            </w:r>
          </w:p>
          <w:p w14:paraId="79E1DD76" w14:textId="12BCF44E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БОУ ДО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«ДШИ»5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Омска, </w:t>
            </w:r>
            <w:r w:rsidR="004606E6" w:rsidRPr="004606E6">
              <w:rPr>
                <w:rFonts w:ascii="Times New Roman" w:hAnsi="Times New Roman"/>
                <w:sz w:val="24"/>
                <w:szCs w:val="24"/>
              </w:rPr>
              <w:t>преподаватель специальности Инструментальное исполнительство. Инструменты народного оркестра БПОУ «Омское музыкальное училище (колледж) имени В.Я. Шебалина»</w:t>
            </w:r>
            <w:r w:rsidR="004606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артистка камерного муниципального оркестра русских народных инструментов «Лад</w:t>
            </w:r>
            <w:r w:rsidR="008B58E5">
              <w:rPr>
                <w:rFonts w:ascii="Times New Roman" w:hAnsi="Times New Roman"/>
                <w:sz w:val="24"/>
                <w:szCs w:val="24"/>
              </w:rPr>
              <w:t>», член</w:t>
            </w:r>
            <w:r w:rsidRPr="000B557F">
              <w:rPr>
                <w:rFonts w:ascii="Times New Roman" w:hAnsi="Times New Roman"/>
                <w:sz w:val="24"/>
                <w:szCs w:val="24"/>
              </w:rPr>
              <w:t xml:space="preserve"> городского методического объединения струнной секции народных инструменто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8A210D" w14:paraId="2BFFD0D9" w14:textId="77777777" w:rsidTr="008A210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4841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DA0D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08E8" w14:textId="77777777" w:rsidR="008A210D" w:rsidRPr="000B557F" w:rsidRDefault="008A210D" w:rsidP="008A21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A23" w14:textId="5EC79770" w:rsidR="008A210D" w:rsidRPr="000B557F" w:rsidRDefault="008A210D" w:rsidP="008A21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7F">
              <w:rPr>
                <w:rFonts w:ascii="Times New Roman" w:hAnsi="Times New Roman"/>
                <w:b/>
                <w:sz w:val="24"/>
                <w:szCs w:val="24"/>
              </w:rPr>
              <w:t>Член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жюри – </w:t>
            </w:r>
            <w:proofErr w:type="spellStart"/>
            <w:r w:rsidR="004606E6">
              <w:rPr>
                <w:rFonts w:ascii="Times New Roman" w:hAnsi="Times New Roman"/>
                <w:b/>
                <w:sz w:val="24"/>
                <w:szCs w:val="24"/>
              </w:rPr>
              <w:t>Новосёлова</w:t>
            </w:r>
            <w:proofErr w:type="spellEnd"/>
            <w:r w:rsidR="004606E6">
              <w:rPr>
                <w:rFonts w:ascii="Times New Roman" w:hAnsi="Times New Roman"/>
                <w:b/>
                <w:sz w:val="24"/>
                <w:szCs w:val="24"/>
              </w:rPr>
              <w:t xml:space="preserve"> Наталия Михайловна</w:t>
            </w:r>
            <w:r w:rsidR="008B58E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B58E5">
              <w:rPr>
                <w:rFonts w:ascii="Times New Roman" w:hAnsi="Times New Roman"/>
                <w:sz w:val="24"/>
                <w:szCs w:val="24"/>
              </w:rPr>
              <w:t xml:space="preserve">преподаватель БОУ ДО </w:t>
            </w:r>
            <w:r w:rsidR="004606E6" w:rsidRPr="004606E6">
              <w:rPr>
                <w:rFonts w:ascii="Times New Roman" w:hAnsi="Times New Roman"/>
                <w:sz w:val="24"/>
                <w:szCs w:val="24"/>
              </w:rPr>
              <w:t xml:space="preserve">«ДШИ № 6 имени Е.Ф. </w:t>
            </w:r>
            <w:proofErr w:type="spellStart"/>
            <w:r w:rsidR="004606E6" w:rsidRPr="004606E6">
              <w:rPr>
                <w:rFonts w:ascii="Times New Roman" w:hAnsi="Times New Roman"/>
                <w:sz w:val="24"/>
                <w:szCs w:val="24"/>
              </w:rPr>
              <w:t>Светланова</w:t>
            </w:r>
            <w:proofErr w:type="spellEnd"/>
            <w:r w:rsidR="004606E6" w:rsidRPr="004606E6">
              <w:rPr>
                <w:rFonts w:ascii="Times New Roman" w:hAnsi="Times New Roman"/>
                <w:sz w:val="24"/>
                <w:szCs w:val="24"/>
              </w:rPr>
              <w:t>» г. Омска</w:t>
            </w:r>
            <w:r w:rsidR="004606E6">
              <w:rPr>
                <w:rFonts w:ascii="Times New Roman" w:hAnsi="Times New Roman"/>
                <w:sz w:val="24"/>
                <w:szCs w:val="24"/>
              </w:rPr>
              <w:t>.</w:t>
            </w:r>
            <w:r w:rsidR="008B5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942981B" w14:textId="2AD1FBA2" w:rsidR="008A210D" w:rsidRDefault="008A210D"/>
    <w:sectPr w:rsidR="008A210D" w:rsidSect="008A21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DE5"/>
    <w:multiLevelType w:val="hybridMultilevel"/>
    <w:tmpl w:val="7DDCF3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59FD"/>
    <w:multiLevelType w:val="hybridMultilevel"/>
    <w:tmpl w:val="2038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7E139D"/>
    <w:multiLevelType w:val="hybridMultilevel"/>
    <w:tmpl w:val="21CE33DA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5840"/>
    <w:multiLevelType w:val="hybridMultilevel"/>
    <w:tmpl w:val="7DDCF3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B0498"/>
    <w:multiLevelType w:val="hybridMultilevel"/>
    <w:tmpl w:val="056C4EC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6473"/>
    <w:multiLevelType w:val="hybridMultilevel"/>
    <w:tmpl w:val="00D07F5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A40AD"/>
    <w:multiLevelType w:val="hybridMultilevel"/>
    <w:tmpl w:val="00D07F5E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A32E0"/>
    <w:multiLevelType w:val="hybridMultilevel"/>
    <w:tmpl w:val="F0CA05D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D"/>
    <w:rsid w:val="00074C5D"/>
    <w:rsid w:val="000D36FD"/>
    <w:rsid w:val="0013071E"/>
    <w:rsid w:val="00155CB1"/>
    <w:rsid w:val="00180ABE"/>
    <w:rsid w:val="00226C80"/>
    <w:rsid w:val="00232517"/>
    <w:rsid w:val="002A467E"/>
    <w:rsid w:val="00355B83"/>
    <w:rsid w:val="004606E6"/>
    <w:rsid w:val="00516A0E"/>
    <w:rsid w:val="005E221E"/>
    <w:rsid w:val="00614714"/>
    <w:rsid w:val="006C77F9"/>
    <w:rsid w:val="007233A0"/>
    <w:rsid w:val="008A210D"/>
    <w:rsid w:val="008B58E5"/>
    <w:rsid w:val="008D6015"/>
    <w:rsid w:val="00915880"/>
    <w:rsid w:val="00964AF8"/>
    <w:rsid w:val="009C5887"/>
    <w:rsid w:val="00AF6CFE"/>
    <w:rsid w:val="00B17D6C"/>
    <w:rsid w:val="00C02970"/>
    <w:rsid w:val="00C9007A"/>
    <w:rsid w:val="00CA1C88"/>
    <w:rsid w:val="00D750D8"/>
    <w:rsid w:val="00DB5387"/>
    <w:rsid w:val="00DB6896"/>
    <w:rsid w:val="00E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3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C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C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74C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C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C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74C5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D954-FAA2-4136-83A1-B48F3582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19</cp:revision>
  <cp:lastPrinted>2019-02-14T03:24:00Z</cp:lastPrinted>
  <dcterms:created xsi:type="dcterms:W3CDTF">2019-02-12T19:15:00Z</dcterms:created>
  <dcterms:modified xsi:type="dcterms:W3CDTF">2020-02-03T08:14:00Z</dcterms:modified>
</cp:coreProperties>
</file>