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5" w:rsidRPr="00C84B72" w:rsidRDefault="00D56315" w:rsidP="00D5631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B72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D56315" w:rsidRPr="00C84B72" w:rsidRDefault="00D56315" w:rsidP="00D5631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B72">
        <w:rPr>
          <w:rFonts w:ascii="Times New Roman" w:hAnsi="Times New Roman" w:cs="Times New Roman"/>
          <w:sz w:val="24"/>
          <w:szCs w:val="24"/>
        </w:rPr>
        <w:t>БПОУ «Омское музыкальное училище (колледж)</w:t>
      </w:r>
    </w:p>
    <w:p w:rsidR="00D56315" w:rsidRPr="00C84B72" w:rsidRDefault="00D56315" w:rsidP="00D56315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4B72">
        <w:rPr>
          <w:rFonts w:ascii="Times New Roman" w:hAnsi="Times New Roman" w:cs="Times New Roman"/>
          <w:sz w:val="24"/>
          <w:szCs w:val="24"/>
        </w:rPr>
        <w:t xml:space="preserve">имени В.Я. Шебалина» от </w:t>
      </w:r>
      <w:bookmarkStart w:id="0" w:name="_GoBack"/>
      <w:bookmarkEnd w:id="0"/>
      <w:r w:rsidR="00C22E62" w:rsidRPr="00C22E62">
        <w:rPr>
          <w:rFonts w:ascii="Times New Roman" w:hAnsi="Times New Roman" w:cs="Times New Roman"/>
          <w:sz w:val="24"/>
          <w:szCs w:val="24"/>
        </w:rPr>
        <w:t>0</w:t>
      </w:r>
      <w:r w:rsidRPr="00C22E62">
        <w:rPr>
          <w:rFonts w:ascii="Times New Roman" w:hAnsi="Times New Roman" w:cs="Times New Roman"/>
          <w:sz w:val="24"/>
          <w:szCs w:val="24"/>
        </w:rPr>
        <w:t>9.</w:t>
      </w:r>
      <w:r w:rsidR="00C22E62" w:rsidRPr="00C22E62">
        <w:rPr>
          <w:rFonts w:ascii="Times New Roman" w:hAnsi="Times New Roman" w:cs="Times New Roman"/>
          <w:sz w:val="24"/>
          <w:szCs w:val="24"/>
        </w:rPr>
        <w:t>01</w:t>
      </w:r>
      <w:r w:rsidRPr="00C22E62">
        <w:rPr>
          <w:rFonts w:ascii="Times New Roman" w:hAnsi="Times New Roman" w:cs="Times New Roman"/>
          <w:sz w:val="24"/>
          <w:szCs w:val="24"/>
        </w:rPr>
        <w:t>.201</w:t>
      </w:r>
      <w:r w:rsidR="00C22E62" w:rsidRPr="00C22E62">
        <w:rPr>
          <w:rFonts w:ascii="Times New Roman" w:hAnsi="Times New Roman" w:cs="Times New Roman"/>
          <w:sz w:val="24"/>
          <w:szCs w:val="24"/>
        </w:rPr>
        <w:t xml:space="preserve">9 </w:t>
      </w:r>
      <w:r w:rsidRPr="00C22E62">
        <w:rPr>
          <w:rFonts w:ascii="Times New Roman" w:hAnsi="Times New Roman" w:cs="Times New Roman"/>
          <w:sz w:val="24"/>
          <w:szCs w:val="24"/>
        </w:rPr>
        <w:t xml:space="preserve">г. № </w:t>
      </w:r>
      <w:r w:rsidR="00C22E62" w:rsidRPr="00C22E62">
        <w:rPr>
          <w:rFonts w:ascii="Times New Roman" w:hAnsi="Times New Roman" w:cs="Times New Roman"/>
          <w:sz w:val="24"/>
          <w:szCs w:val="24"/>
        </w:rPr>
        <w:t>2/</w:t>
      </w:r>
      <w:r w:rsidRPr="00C22E62">
        <w:rPr>
          <w:rFonts w:ascii="Times New Roman" w:hAnsi="Times New Roman" w:cs="Times New Roman"/>
          <w:sz w:val="24"/>
          <w:szCs w:val="24"/>
        </w:rPr>
        <w:t>1</w:t>
      </w:r>
    </w:p>
    <w:p w:rsidR="00D56315" w:rsidRDefault="00D56315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E2" w:rsidRPr="009137FF" w:rsidRDefault="003A13E2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13E2" w:rsidRPr="009137FF" w:rsidRDefault="003A13E2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</w:rPr>
        <w:t xml:space="preserve">учета показателей выполнения государственного задания </w:t>
      </w:r>
      <w:r w:rsidR="00EE0742" w:rsidRPr="009137FF">
        <w:rPr>
          <w:rFonts w:ascii="Times New Roman" w:hAnsi="Times New Roman" w:cs="Times New Roman"/>
          <w:b/>
          <w:sz w:val="28"/>
          <w:szCs w:val="28"/>
        </w:rPr>
        <w:br/>
      </w:r>
      <w:r w:rsidRPr="009137FF">
        <w:rPr>
          <w:rFonts w:ascii="Times New Roman" w:hAnsi="Times New Roman" w:cs="Times New Roman"/>
          <w:b/>
          <w:sz w:val="28"/>
          <w:szCs w:val="28"/>
        </w:rPr>
        <w:t>БПОУ «Омское музыкальное училище (колледж) имени В.Я. Шебалина».</w:t>
      </w:r>
    </w:p>
    <w:p w:rsidR="00EE0742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42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37FF">
        <w:rPr>
          <w:rFonts w:ascii="Times New Roman" w:hAnsi="Times New Roman" w:cs="Times New Roman"/>
          <w:b/>
          <w:sz w:val="28"/>
          <w:szCs w:val="28"/>
        </w:rPr>
        <w:t>. О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E0742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1.</w:t>
      </w:r>
      <w:r w:rsidR="00AA3604" w:rsidRPr="009137FF">
        <w:rPr>
          <w:rFonts w:ascii="Times New Roman" w:hAnsi="Times New Roman" w:cs="Times New Roman"/>
          <w:sz w:val="28"/>
          <w:szCs w:val="28"/>
        </w:rPr>
        <w:t>1.</w:t>
      </w:r>
      <w:r w:rsidRPr="009137FF">
        <w:rPr>
          <w:rFonts w:ascii="Times New Roman" w:hAnsi="Times New Roman" w:cs="Times New Roman"/>
          <w:sz w:val="28"/>
          <w:szCs w:val="28"/>
        </w:rPr>
        <w:t xml:space="preserve"> Основной задачей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</w:t>
      </w:r>
      <w:r w:rsidR="00DD7277" w:rsidRPr="009137FF">
        <w:rPr>
          <w:rFonts w:ascii="Times New Roman" w:hAnsi="Times New Roman" w:cs="Times New Roman"/>
          <w:sz w:val="28"/>
          <w:szCs w:val="28"/>
        </w:rPr>
        <w:t xml:space="preserve"> учреждением является:</w:t>
      </w:r>
    </w:p>
    <w:p w:rsidR="00DD7277" w:rsidRPr="009137FF" w:rsidRDefault="00DD7277" w:rsidP="009137FF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1) установление фактического объема оказанных услуг, установленных государственным заданием;</w:t>
      </w:r>
    </w:p>
    <w:p w:rsidR="00DD7277" w:rsidRPr="009137FF" w:rsidRDefault="00DD7277" w:rsidP="009137FF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установление соответствия качества государственных услуг требованиям показателей качества государственных услуг.</w:t>
      </w:r>
    </w:p>
    <w:p w:rsidR="00DD7277" w:rsidRPr="009137FF" w:rsidRDefault="004F34CF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1.2. </w:t>
      </w:r>
      <w:r w:rsidR="00DD7277" w:rsidRPr="009137FF">
        <w:rPr>
          <w:sz w:val="28"/>
          <w:szCs w:val="28"/>
        </w:rPr>
        <w:t>Порядок предусматривает учет показателей по следующим государственным услугам:</w:t>
      </w:r>
    </w:p>
    <w:p w:rsidR="00DD7277" w:rsidRPr="009137FF" w:rsidRDefault="00DD7277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 xml:space="preserve">1) Реализация </w:t>
      </w:r>
      <w:r w:rsidR="00467576" w:rsidRPr="009137FF">
        <w:rPr>
          <w:sz w:val="28"/>
          <w:szCs w:val="28"/>
        </w:rPr>
        <w:t>основных профессиональных образовательных программ</w:t>
      </w:r>
      <w:r w:rsidRPr="009137FF">
        <w:rPr>
          <w:sz w:val="28"/>
          <w:szCs w:val="28"/>
        </w:rPr>
        <w:t xml:space="preserve"> </w:t>
      </w:r>
      <w:r w:rsidR="00467576" w:rsidRPr="009137FF">
        <w:rPr>
          <w:sz w:val="28"/>
          <w:szCs w:val="28"/>
        </w:rPr>
        <w:t>среднего профессионального образования</w:t>
      </w:r>
      <w:r w:rsidRPr="009137FF">
        <w:rPr>
          <w:sz w:val="28"/>
          <w:szCs w:val="28"/>
        </w:rPr>
        <w:t xml:space="preserve"> – программ подготовки специалистов среднего звена на базе основного общего образования по укрупненн</w:t>
      </w:r>
      <w:r w:rsidR="006B0C1D" w:rsidRPr="009137FF">
        <w:rPr>
          <w:sz w:val="28"/>
          <w:szCs w:val="28"/>
        </w:rPr>
        <w:t>ым</w:t>
      </w:r>
      <w:r w:rsidRPr="009137FF">
        <w:rPr>
          <w:sz w:val="28"/>
          <w:szCs w:val="28"/>
        </w:rPr>
        <w:t xml:space="preserve"> групп</w:t>
      </w:r>
      <w:r w:rsidR="006B0C1D" w:rsidRPr="009137FF">
        <w:rPr>
          <w:sz w:val="28"/>
          <w:szCs w:val="28"/>
        </w:rPr>
        <w:t>ам</w:t>
      </w:r>
      <w:r w:rsidRPr="009137FF">
        <w:rPr>
          <w:sz w:val="28"/>
          <w:szCs w:val="28"/>
        </w:rPr>
        <w:t xml:space="preserve"> направлений подготовки и специальностей (профессий) </w:t>
      </w:r>
      <w:r w:rsidR="00F7555C" w:rsidRPr="009137FF">
        <w:rPr>
          <w:b/>
          <w:sz w:val="28"/>
          <w:szCs w:val="28"/>
        </w:rPr>
        <w:t>«</w:t>
      </w:r>
      <w:r w:rsidR="00F7555C" w:rsidRPr="009137FF">
        <w:rPr>
          <w:sz w:val="28"/>
          <w:szCs w:val="28"/>
        </w:rPr>
        <w:t>53.00.00 Музыкальное искусство»</w:t>
      </w:r>
      <w:r w:rsidR="00080B7F">
        <w:rPr>
          <w:sz w:val="28"/>
          <w:szCs w:val="28"/>
        </w:rPr>
        <w:t>;</w:t>
      </w:r>
    </w:p>
    <w:p w:rsidR="00467576" w:rsidRPr="009137FF" w:rsidRDefault="00467576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Реализация дополнительных общеобразовательных предпрофессиональных программ в области искусств;</w:t>
      </w:r>
    </w:p>
    <w:p w:rsidR="004F34CF" w:rsidRPr="009137FF" w:rsidRDefault="004F34CF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137FF">
        <w:rPr>
          <w:sz w:val="28"/>
          <w:szCs w:val="28"/>
        </w:rPr>
        <w:t>1.3. Учет показателей</w:t>
      </w:r>
      <w:r w:rsidRPr="009137FF">
        <w:rPr>
          <w:b/>
          <w:sz w:val="28"/>
          <w:szCs w:val="28"/>
        </w:rPr>
        <w:t xml:space="preserve"> </w:t>
      </w:r>
      <w:r w:rsidRPr="009137FF">
        <w:rPr>
          <w:sz w:val="28"/>
          <w:szCs w:val="28"/>
        </w:rPr>
        <w:t>выполнения государственного задания организуют и проводят ответственные лица из числа сотрудников БПОУ «Омское музыкальное училище (колледж) имени В.Я. Шебалина», закрепленные за отдельными его положениями.</w:t>
      </w:r>
    </w:p>
    <w:p w:rsidR="00467576" w:rsidRPr="009137FF" w:rsidRDefault="00467576" w:rsidP="009137FF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86464A" w:rsidRPr="009137FF" w:rsidRDefault="00EE0742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 xml:space="preserve">Состав информации, используемой для учета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 выполнения государственного задания </w:t>
      </w:r>
    </w:p>
    <w:p w:rsidR="00EE0742" w:rsidRPr="009137FF" w:rsidRDefault="00AA3604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2.1</w:t>
      </w:r>
      <w:r w:rsidR="00EE0742" w:rsidRPr="009137FF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r w:rsidRPr="009137FF">
        <w:rPr>
          <w:rFonts w:ascii="Times New Roman" w:hAnsi="Times New Roman" w:cs="Times New Roman"/>
          <w:sz w:val="28"/>
          <w:szCs w:val="28"/>
        </w:rPr>
        <w:t>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выполнения государственного задания </w:t>
      </w:r>
      <w:r w:rsidR="00EE0742" w:rsidRPr="009137FF">
        <w:rPr>
          <w:rFonts w:ascii="Times New Roman" w:hAnsi="Times New Roman" w:cs="Times New Roman"/>
          <w:sz w:val="28"/>
          <w:szCs w:val="28"/>
        </w:rPr>
        <w:t>используется следующая информация:</w:t>
      </w:r>
    </w:p>
    <w:p w:rsidR="00EE0742" w:rsidRPr="009137FF" w:rsidRDefault="00EE074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1) перечень государственных услуг;</w:t>
      </w:r>
    </w:p>
    <w:p w:rsidR="00EE0742" w:rsidRPr="009137FF" w:rsidRDefault="00EE0742" w:rsidP="009137FF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2) показатели качества государственных услуг, утвержденные в государственном задании (по видам услуг);</w:t>
      </w:r>
    </w:p>
    <w:p w:rsidR="009A1A8D" w:rsidRDefault="009A1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A8D" w:rsidRDefault="009A1A8D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4A" w:rsidRPr="009137FF" w:rsidRDefault="00E12321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Формы и методы проведения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>,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характеризующих объём и качество государственной услуги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по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р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и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88" w:rsidRPr="009137FF">
        <w:rPr>
          <w:rFonts w:ascii="Times New Roman" w:hAnsi="Times New Roman" w:cs="Times New Roman"/>
          <w:b/>
          <w:sz w:val="28"/>
          <w:szCs w:val="28"/>
        </w:rPr>
        <w:t>ОПОП СПО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– программ подготовки специалистов среднего звена на базе основного общего образования по укрупненн</w:t>
      </w:r>
      <w:r w:rsidR="006B0C1D" w:rsidRPr="009137FF">
        <w:rPr>
          <w:rFonts w:ascii="Times New Roman" w:hAnsi="Times New Roman" w:cs="Times New Roman"/>
          <w:b/>
          <w:sz w:val="28"/>
          <w:szCs w:val="28"/>
        </w:rPr>
        <w:t>ым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6B0C1D" w:rsidRPr="009137FF">
        <w:rPr>
          <w:rFonts w:ascii="Times New Roman" w:hAnsi="Times New Roman" w:cs="Times New Roman"/>
          <w:b/>
          <w:sz w:val="28"/>
          <w:szCs w:val="28"/>
        </w:rPr>
        <w:t>ам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 направлений подготовки и специальностей (профессий)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>«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53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Музыкальное искусство</w:t>
      </w:r>
      <w:r w:rsidR="004F34CF" w:rsidRPr="009137FF">
        <w:rPr>
          <w:rFonts w:ascii="Times New Roman" w:hAnsi="Times New Roman" w:cs="Times New Roman"/>
          <w:b/>
          <w:sz w:val="28"/>
          <w:szCs w:val="28"/>
        </w:rPr>
        <w:t>»</w:t>
      </w:r>
      <w:r w:rsidR="00F65558">
        <w:rPr>
          <w:rFonts w:ascii="Times New Roman" w:hAnsi="Times New Roman" w:cs="Times New Roman"/>
          <w:b/>
          <w:sz w:val="28"/>
          <w:szCs w:val="28"/>
        </w:rPr>
        <w:t>.</w:t>
      </w:r>
    </w:p>
    <w:p w:rsidR="004F34CF" w:rsidRPr="009137FF" w:rsidRDefault="00E12321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3.1. Средний балл результатов освоения поступающими образовательной программы основного общего образования высчитывается на основании представленных поступающими документ</w:t>
      </w:r>
      <w:r w:rsidR="006B0C1D" w:rsidRPr="009137FF">
        <w:rPr>
          <w:rFonts w:ascii="Times New Roman" w:hAnsi="Times New Roman" w:cs="Times New Roman"/>
          <w:sz w:val="28"/>
          <w:szCs w:val="28"/>
        </w:rPr>
        <w:t>ов</w:t>
      </w:r>
      <w:r w:rsidRPr="009137FF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F7118F" w:rsidRPr="009137FF">
        <w:rPr>
          <w:rFonts w:ascii="Times New Roman" w:hAnsi="Times New Roman" w:cs="Times New Roman"/>
          <w:sz w:val="28"/>
          <w:szCs w:val="28"/>
        </w:rPr>
        <w:t xml:space="preserve"> на экзаменационных листах на каждого обучающегося. По окончании проведения вступительных испытаний данные результаты суммируются по каждой специальности, выводится средний балл и заносится в экзаменационную ведомость. Ответственным за проведение учета среднего балла результатов освоения поступающими образовательной программы основного общего образования является Заместитель директора по учебной части.</w:t>
      </w:r>
    </w:p>
    <w:p w:rsidR="006E60AF" w:rsidRPr="009137FF" w:rsidRDefault="00E12321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 xml:space="preserve">3.2. </w:t>
      </w:r>
      <w:r w:rsidR="008B3D0E" w:rsidRPr="009137FF">
        <w:rPr>
          <w:rFonts w:ascii="Times New Roman" w:hAnsi="Times New Roman" w:cs="Times New Roman"/>
          <w:sz w:val="28"/>
          <w:szCs w:val="28"/>
        </w:rPr>
        <w:t xml:space="preserve">Учет – </w:t>
      </w:r>
    </w:p>
    <w:p w:rsidR="006E60AF" w:rsidRPr="009137FF" w:rsidRDefault="00E12321" w:rsidP="009137FF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численности выпускников</w:t>
      </w:r>
      <w:r w:rsidR="006E60AF" w:rsidRPr="009137FF">
        <w:rPr>
          <w:sz w:val="28"/>
          <w:szCs w:val="28"/>
        </w:rPr>
        <w:t>, продолживших обучение в образовательных учреждениях высшего профессионального образования, по специальности соответствующей профилю среднего профессионального образования;</w:t>
      </w:r>
    </w:p>
    <w:p w:rsidR="008B3D0E" w:rsidRPr="009137FF" w:rsidRDefault="006E60AF" w:rsidP="009137FF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137FF">
        <w:rPr>
          <w:sz w:val="28"/>
          <w:szCs w:val="28"/>
        </w:rPr>
        <w:t>численности выпускников</w:t>
      </w:r>
      <w:r w:rsidR="008B3D0E" w:rsidRPr="009137FF">
        <w:rPr>
          <w:sz w:val="28"/>
          <w:szCs w:val="28"/>
        </w:rPr>
        <w:t>, трудоустроившихся после окончания обучения, по специальности, соответствующей профилю среднег</w:t>
      </w:r>
      <w:r w:rsidR="00C86B42">
        <w:rPr>
          <w:sz w:val="28"/>
          <w:szCs w:val="28"/>
        </w:rPr>
        <w:t>о профессионального образования</w:t>
      </w:r>
    </w:p>
    <w:p w:rsidR="00E12321" w:rsidRPr="009137FF" w:rsidRDefault="008B3D0E" w:rsidP="00C86B42">
      <w:pPr>
        <w:pStyle w:val="a4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137FF">
        <w:rPr>
          <w:b/>
          <w:sz w:val="28"/>
          <w:szCs w:val="28"/>
        </w:rPr>
        <w:t>–</w:t>
      </w:r>
      <w:r w:rsidRPr="009137FF">
        <w:rPr>
          <w:sz w:val="28"/>
          <w:szCs w:val="28"/>
        </w:rPr>
        <w:t xml:space="preserve"> </w:t>
      </w:r>
      <w:r w:rsidR="006E60AF" w:rsidRPr="009137FF">
        <w:rPr>
          <w:sz w:val="28"/>
          <w:szCs w:val="28"/>
        </w:rPr>
        <w:t>ведется в «</w:t>
      </w:r>
      <w:r w:rsidR="006E60AF" w:rsidRPr="009137FF">
        <w:rPr>
          <w:i/>
          <w:sz w:val="28"/>
          <w:szCs w:val="28"/>
        </w:rPr>
        <w:t>Журнале трудоустройства и поступления выпускников</w:t>
      </w:r>
      <w:r w:rsidRPr="009137FF">
        <w:rPr>
          <w:sz w:val="28"/>
          <w:szCs w:val="28"/>
        </w:rPr>
        <w:t>». Напротив фамилии выпускника отмечается дата звонка и контрольная информация.</w:t>
      </w:r>
      <w:r w:rsidR="00714FC3" w:rsidRPr="009137FF">
        <w:rPr>
          <w:sz w:val="28"/>
          <w:szCs w:val="28"/>
        </w:rPr>
        <w:t xml:space="preserve"> </w:t>
      </w:r>
      <w:r w:rsidRPr="009137FF">
        <w:rPr>
          <w:sz w:val="28"/>
          <w:szCs w:val="28"/>
        </w:rPr>
        <w:t>На основании данной информации высчитывается показатель</w:t>
      </w:r>
      <w:r w:rsidR="00B327D8" w:rsidRPr="009137FF">
        <w:rPr>
          <w:sz w:val="28"/>
          <w:szCs w:val="28"/>
        </w:rPr>
        <w:t xml:space="preserve"> «Удельный вес численности выпускников» по соответствующим параметрам.</w:t>
      </w:r>
      <w:r w:rsidR="00870876" w:rsidRPr="009137FF">
        <w:rPr>
          <w:sz w:val="28"/>
          <w:szCs w:val="28"/>
        </w:rPr>
        <w:t xml:space="preserve"> Ответственным за проведение учета данных показателей является руководитель Центра трудоустройства и социальной адаптации выпускников БПОУ "Омское музыкальное училище (колледж) имени В.Я. Шебалина".</w:t>
      </w:r>
    </w:p>
    <w:p w:rsidR="008B3D0E" w:rsidRPr="009137FF" w:rsidRDefault="008B3D0E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7FF">
        <w:rPr>
          <w:rFonts w:ascii="Times New Roman" w:hAnsi="Times New Roman" w:cs="Times New Roman"/>
          <w:sz w:val="28"/>
          <w:szCs w:val="28"/>
        </w:rPr>
        <w:t xml:space="preserve">3.3. </w:t>
      </w:r>
      <w:r w:rsidR="00B327D8" w:rsidRPr="009137FF">
        <w:rPr>
          <w:rFonts w:ascii="Times New Roman" w:hAnsi="Times New Roman" w:cs="Times New Roman"/>
          <w:sz w:val="28"/>
          <w:szCs w:val="28"/>
        </w:rPr>
        <w:t>Учет численности обучающихся</w:t>
      </w:r>
      <w:r w:rsidR="0033163D" w:rsidRPr="009137FF">
        <w:rPr>
          <w:rFonts w:ascii="Times New Roman" w:hAnsi="Times New Roman" w:cs="Times New Roman"/>
          <w:sz w:val="28"/>
          <w:szCs w:val="28"/>
        </w:rPr>
        <w:t xml:space="preserve"> </w:t>
      </w:r>
      <w:r w:rsidR="00BA134D" w:rsidRPr="009137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) </w:t>
      </w:r>
      <w:r w:rsidR="0033163D" w:rsidRPr="009137FF">
        <w:rPr>
          <w:rFonts w:ascii="Times New Roman" w:hAnsi="Times New Roman" w:cs="Times New Roman"/>
          <w:sz w:val="28"/>
          <w:szCs w:val="28"/>
        </w:rPr>
        <w:t xml:space="preserve">определяется исходя из фактической численности 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3163D" w:rsidRPr="009137FF">
        <w:rPr>
          <w:rFonts w:ascii="Times New Roman" w:hAnsi="Times New Roman" w:cs="Times New Roman"/>
          <w:sz w:val="28"/>
          <w:szCs w:val="28"/>
        </w:rPr>
        <w:t>на начало календарног</w:t>
      </w:r>
      <w:r w:rsidR="00714FC3" w:rsidRPr="009137FF">
        <w:rPr>
          <w:rFonts w:ascii="Times New Roman" w:hAnsi="Times New Roman" w:cs="Times New Roman"/>
          <w:sz w:val="28"/>
          <w:szCs w:val="28"/>
        </w:rPr>
        <w:t>о года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на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начало года</w:t>
      </w:r>
      <w:r w:rsidR="00BA134D" w:rsidRPr="009137FF">
        <w:rPr>
          <w:rFonts w:ascii="Times New Roman" w:hAnsi="Times New Roman" w:cs="Times New Roman"/>
          <w:sz w:val="28"/>
          <w:szCs w:val="28"/>
        </w:rPr>
        <w:t>)</w:t>
      </w:r>
      <w:r w:rsidR="00714FC3" w:rsidRPr="009137FF">
        <w:rPr>
          <w:rFonts w:ascii="Times New Roman" w:hAnsi="Times New Roman" w:cs="Times New Roman"/>
          <w:sz w:val="28"/>
          <w:szCs w:val="28"/>
        </w:rPr>
        <w:t>, численности выпускников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выпуск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</w:rPr>
        <w:t>)</w:t>
      </w:r>
      <w:r w:rsidR="0033163D" w:rsidRPr="009137FF">
        <w:rPr>
          <w:rFonts w:ascii="Times New Roman" w:hAnsi="Times New Roman" w:cs="Times New Roman"/>
          <w:sz w:val="28"/>
          <w:szCs w:val="28"/>
        </w:rPr>
        <w:t>, исходя из сроко</w:t>
      </w:r>
      <w:r w:rsidR="00714FC3" w:rsidRPr="009137FF">
        <w:rPr>
          <w:rFonts w:ascii="Times New Roman" w:hAnsi="Times New Roman" w:cs="Times New Roman"/>
          <w:sz w:val="28"/>
          <w:szCs w:val="28"/>
        </w:rPr>
        <w:t xml:space="preserve">в окончания обучения, </w:t>
      </w:r>
      <w:r w:rsidR="00BA134D" w:rsidRPr="009137FF">
        <w:rPr>
          <w:rFonts w:ascii="Times New Roman" w:hAnsi="Times New Roman" w:cs="Times New Roman"/>
          <w:sz w:val="28"/>
          <w:szCs w:val="28"/>
        </w:rPr>
        <w:t>численности поступивших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поступ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BA134D" w:rsidRPr="009137FF">
        <w:rPr>
          <w:rFonts w:ascii="Times New Roman" w:hAnsi="Times New Roman" w:cs="Times New Roman"/>
          <w:sz w:val="28"/>
          <w:szCs w:val="28"/>
        </w:rPr>
        <w:t xml:space="preserve">), в зависимости </w:t>
      </w:r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с какого месяца будут зачислены в учащиеся, численности отчисленных (</w:t>
      </w:r>
      <w:proofErr w:type="spellStart"/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отчисл</w:t>
      </w:r>
      <w:proofErr w:type="spellEnd"/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.</w:t>
      </w:r>
      <w:r w:rsidR="00BA134D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) в  течение года (при</w:t>
      </w:r>
      <w:r w:rsidR="00DE5ABA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нимается в расчете </w:t>
      </w:r>
      <w:proofErr w:type="gramStart"/>
      <w:r w:rsidR="00DE5ABA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равным</w:t>
      </w:r>
      <w:proofErr w:type="gramEnd"/>
      <w:r w:rsidR="00DE5ABA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60 %):</w:t>
      </w:r>
    </w:p>
    <w:p w:rsidR="00BA134D" w:rsidRPr="009137FF" w:rsidRDefault="00BA134D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E44F03"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137F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на</w:t>
      </w:r>
      <w:proofErr w:type="spellEnd"/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начало года</w:t>
      </w:r>
      <w:r w:rsidRPr="009137F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Pr="009137FF">
        <w:rPr>
          <w:rFonts w:ascii="Times New Roman" w:hAnsi="Times New Roman" w:cs="Times New Roman"/>
          <w:sz w:val="28"/>
          <w:szCs w:val="28"/>
          <w:vertAlign w:val="subscript"/>
        </w:rPr>
        <w:t>выпуск</w:t>
      </w:r>
      <w:proofErr w:type="spellEnd"/>
      <w:r w:rsidRPr="009137FF">
        <w:rPr>
          <w:rFonts w:ascii="Times New Roman" w:hAnsi="Times New Roman" w:cs="Times New Roman"/>
          <w:sz w:val="28"/>
          <w:szCs w:val="28"/>
        </w:rPr>
        <w:t xml:space="preserve"> 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 мес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 мес</m:t>
            </m:r>
          </m:den>
        </m:f>
      </m:oMath>
      <w:r w:rsidRPr="009137FF">
        <w:rPr>
          <w:rFonts w:ascii="Times New Roman" w:hAnsi="Times New Roman" w:cs="Times New Roman"/>
          <w:sz w:val="28"/>
          <w:szCs w:val="28"/>
        </w:rPr>
        <w:t xml:space="preserve">  +</w:t>
      </w:r>
      <w:r w:rsidR="00BD421F" w:rsidRPr="0091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1F" w:rsidRPr="009137FF">
        <w:rPr>
          <w:rFonts w:ascii="Times New Roman" w:hAnsi="Times New Roman" w:cs="Times New Roman"/>
          <w:sz w:val="28"/>
          <w:szCs w:val="28"/>
        </w:rPr>
        <w:t>Ч</w:t>
      </w:r>
      <w:r w:rsidR="00BD421F" w:rsidRPr="009137FF">
        <w:rPr>
          <w:rFonts w:ascii="Times New Roman" w:hAnsi="Times New Roman" w:cs="Times New Roman"/>
          <w:sz w:val="28"/>
          <w:szCs w:val="28"/>
          <w:vertAlign w:val="subscript"/>
        </w:rPr>
        <w:t>поступ</w:t>
      </w:r>
      <w:proofErr w:type="spellEnd"/>
      <w:r w:rsidR="00BD421F" w:rsidRPr="009137F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D421F" w:rsidRPr="009137FF">
        <w:rPr>
          <w:rFonts w:ascii="Times New Roman" w:hAnsi="Times New Roman" w:cs="Times New Roman"/>
          <w:sz w:val="28"/>
          <w:szCs w:val="28"/>
        </w:rPr>
        <w:t xml:space="preserve">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 мес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 мес</m:t>
            </m:r>
          </m:den>
        </m:f>
      </m:oMath>
      <w:r w:rsidR="00BD421F" w:rsidRPr="009137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D421F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BD421F" w:rsidRPr="009137FF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отчисл</w:t>
      </w:r>
      <w:proofErr w:type="spellEnd"/>
      <w:r w:rsidR="00BD421F" w:rsidRPr="00913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 0,6</w:t>
      </w:r>
    </w:p>
    <w:p w:rsidR="00B327D8" w:rsidRPr="009137FF" w:rsidRDefault="00B327D8" w:rsidP="009137FF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t>Формы и методы проведения учета показателей</w:t>
      </w:r>
      <w:r w:rsidRPr="009137FF">
        <w:rPr>
          <w:rFonts w:ascii="Times New Roman" w:hAnsi="Times New Roman" w:cs="Times New Roman"/>
          <w:b/>
          <w:sz w:val="28"/>
          <w:szCs w:val="28"/>
        </w:rPr>
        <w:t>,</w:t>
      </w:r>
      <w:r w:rsidR="0086464A" w:rsidRPr="009137FF">
        <w:rPr>
          <w:rFonts w:ascii="Times New Roman" w:hAnsi="Times New Roman" w:cs="Times New Roman"/>
          <w:b/>
          <w:sz w:val="28"/>
          <w:szCs w:val="28"/>
        </w:rPr>
        <w:br/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 характеризующих объём и качество государственных услуг</w:t>
      </w:r>
      <w:r w:rsidR="0024396F" w:rsidRPr="009137FF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B327D8" w:rsidRDefault="0086464A" w:rsidP="009A1A8D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9137FF">
        <w:rPr>
          <w:b/>
          <w:sz w:val="28"/>
          <w:szCs w:val="28"/>
        </w:rPr>
        <w:t>р</w:t>
      </w:r>
      <w:r w:rsidR="00B327D8" w:rsidRPr="009137FF">
        <w:rPr>
          <w:b/>
          <w:sz w:val="28"/>
          <w:szCs w:val="28"/>
        </w:rPr>
        <w:t>еализаци</w:t>
      </w:r>
      <w:r w:rsidR="0024396F" w:rsidRPr="009137FF">
        <w:rPr>
          <w:b/>
          <w:sz w:val="28"/>
          <w:szCs w:val="28"/>
        </w:rPr>
        <w:t>и</w:t>
      </w:r>
      <w:r w:rsidR="00B327D8" w:rsidRPr="009137FF">
        <w:rPr>
          <w:b/>
          <w:sz w:val="28"/>
          <w:szCs w:val="28"/>
        </w:rPr>
        <w:t xml:space="preserve"> дополнительных общеобразовательных предпрофессиональных программ в области искусств</w:t>
      </w:r>
    </w:p>
    <w:p w:rsidR="009A1A8D" w:rsidRPr="009137FF" w:rsidRDefault="009A1A8D" w:rsidP="009A1A8D">
      <w:pPr>
        <w:pStyle w:val="a3"/>
        <w:tabs>
          <w:tab w:val="left" w:pos="426"/>
        </w:tabs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</w:p>
    <w:p w:rsidR="002243D3" w:rsidRPr="009137FF" w:rsidRDefault="00B327D8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4.1.</w:t>
      </w:r>
      <w:r w:rsidR="0024396F" w:rsidRPr="009137FF">
        <w:rPr>
          <w:rFonts w:ascii="Times New Roman" w:hAnsi="Times New Roman" w:cs="Times New Roman"/>
          <w:sz w:val="28"/>
          <w:szCs w:val="28"/>
        </w:rPr>
        <w:t xml:space="preserve"> Учет доли детей осваивающих дополнительные образовательные программы в ОУ</w:t>
      </w:r>
      <w:r w:rsidR="009C09BF" w:rsidRPr="009137FF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C4D0D" w:rsidRPr="009137FF">
        <w:rPr>
          <w:rFonts w:ascii="Times New Roman" w:hAnsi="Times New Roman" w:cs="Times New Roman"/>
          <w:sz w:val="28"/>
          <w:szCs w:val="28"/>
        </w:rPr>
        <w:t>в процентном соотношении численности обучающихся по дополнительным общеобразовательным предпрофессиональным программам</w:t>
      </w:r>
      <w:r w:rsidR="00CC4D0D" w:rsidRPr="009137FF">
        <w:rPr>
          <w:b/>
          <w:sz w:val="28"/>
          <w:szCs w:val="28"/>
        </w:rPr>
        <w:t xml:space="preserve"> </w:t>
      </w:r>
      <w:r w:rsidR="002243D3" w:rsidRPr="009137FF">
        <w:rPr>
          <w:rFonts w:ascii="Times New Roman" w:hAnsi="Times New Roman" w:cs="Times New Roman"/>
          <w:sz w:val="28"/>
          <w:szCs w:val="28"/>
        </w:rPr>
        <w:t xml:space="preserve">по конкретной специальности на конец календарного года к общей </w:t>
      </w:r>
      <w:proofErr w:type="gramStart"/>
      <w:r w:rsidR="002243D3" w:rsidRPr="009137F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2243D3" w:rsidRPr="009137FF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общеобразовательным предпрофессиональным программам</w:t>
      </w:r>
      <w:r w:rsidR="002243D3" w:rsidRPr="009137FF">
        <w:rPr>
          <w:b/>
          <w:sz w:val="28"/>
          <w:szCs w:val="28"/>
        </w:rPr>
        <w:t xml:space="preserve"> </w:t>
      </w:r>
      <w:r w:rsidR="00CC4D0D" w:rsidRPr="009137FF">
        <w:rPr>
          <w:rFonts w:ascii="Times New Roman" w:hAnsi="Times New Roman" w:cs="Times New Roman"/>
          <w:sz w:val="28"/>
          <w:szCs w:val="28"/>
        </w:rPr>
        <w:t>на конец календарного года</w:t>
      </w:r>
      <w:r w:rsidR="002243D3" w:rsidRPr="009137FF">
        <w:rPr>
          <w:rFonts w:ascii="Times New Roman" w:hAnsi="Times New Roman" w:cs="Times New Roman"/>
          <w:sz w:val="28"/>
          <w:szCs w:val="28"/>
        </w:rPr>
        <w:t>.</w:t>
      </w:r>
    </w:p>
    <w:p w:rsidR="0024396F" w:rsidRPr="009137FF" w:rsidRDefault="0024396F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 xml:space="preserve">4.2. Учет показателя </w:t>
      </w:r>
      <w:r w:rsidR="0086464A" w:rsidRPr="009137FF">
        <w:rPr>
          <w:rFonts w:ascii="Times New Roman" w:hAnsi="Times New Roman" w:cs="Times New Roman"/>
          <w:i/>
          <w:sz w:val="28"/>
          <w:szCs w:val="28"/>
        </w:rPr>
        <w:t>«</w:t>
      </w:r>
      <w:r w:rsidRPr="009137FF">
        <w:rPr>
          <w:rFonts w:ascii="Times New Roman" w:hAnsi="Times New Roman" w:cs="Times New Roman"/>
          <w:i/>
          <w:sz w:val="28"/>
          <w:szCs w:val="28"/>
        </w:rPr>
        <w:t>Доля детей ставших победителями и призерами всероссийских и международных мероприятий</w:t>
      </w:r>
      <w:r w:rsidR="0086464A" w:rsidRPr="009137FF">
        <w:rPr>
          <w:rFonts w:ascii="Times New Roman" w:hAnsi="Times New Roman" w:cs="Times New Roman"/>
          <w:i/>
          <w:sz w:val="28"/>
          <w:szCs w:val="28"/>
        </w:rPr>
        <w:t>»</w:t>
      </w:r>
      <w:r w:rsidRPr="009137FF">
        <w:rPr>
          <w:rFonts w:ascii="Times New Roman" w:hAnsi="Times New Roman" w:cs="Times New Roman"/>
          <w:sz w:val="28"/>
          <w:szCs w:val="28"/>
        </w:rPr>
        <w:t xml:space="preserve"> ведется на основании полученных дипломов, которые систематизированы в папке учета призеров конкурсов в учебной части школы. Ответственное лицо </w:t>
      </w:r>
      <w:r w:rsidR="0086464A" w:rsidRPr="009137FF">
        <w:rPr>
          <w:rFonts w:ascii="Times New Roman" w:hAnsi="Times New Roman" w:cs="Times New Roman"/>
          <w:sz w:val="28"/>
          <w:szCs w:val="28"/>
        </w:rPr>
        <w:t xml:space="preserve">– </w:t>
      </w:r>
      <w:r w:rsidRPr="009137FF">
        <w:rPr>
          <w:rFonts w:ascii="Times New Roman" w:hAnsi="Times New Roman" w:cs="Times New Roman"/>
          <w:sz w:val="28"/>
          <w:szCs w:val="28"/>
        </w:rPr>
        <w:t>Заместитель директора по музыкальной школе.</w:t>
      </w:r>
    </w:p>
    <w:p w:rsidR="0024396F" w:rsidRPr="009137FF" w:rsidRDefault="0024396F" w:rsidP="009137F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4.3. Для изучения удовлетворенности качеством образовательных услуг в области музыкального искусства один раз в год проводится анкетирование родителей (законных представителей)</w:t>
      </w:r>
      <w:r w:rsidR="001B2F5B" w:rsidRPr="009137FF">
        <w:rPr>
          <w:rFonts w:ascii="Times New Roman" w:hAnsi="Times New Roman" w:cs="Times New Roman"/>
          <w:sz w:val="28"/>
          <w:szCs w:val="28"/>
        </w:rPr>
        <w:t xml:space="preserve">. По итогам проведения анкетирования </w:t>
      </w:r>
      <w:r w:rsidR="0086464A" w:rsidRPr="009137FF">
        <w:rPr>
          <w:rFonts w:ascii="Times New Roman" w:hAnsi="Times New Roman" w:cs="Times New Roman"/>
          <w:sz w:val="28"/>
          <w:szCs w:val="28"/>
        </w:rPr>
        <w:t xml:space="preserve">Заместителем директора по музыкальной школе </w:t>
      </w:r>
      <w:r w:rsidR="001B2F5B" w:rsidRPr="009137FF">
        <w:rPr>
          <w:rFonts w:ascii="Times New Roman" w:hAnsi="Times New Roman" w:cs="Times New Roman"/>
          <w:sz w:val="28"/>
          <w:szCs w:val="28"/>
        </w:rPr>
        <w:t>составляется отчет, который является текстовым документом, содержащим краткую характеристику результатов выполнения задания</w:t>
      </w:r>
      <w:r w:rsidR="0086464A" w:rsidRPr="009137FF">
        <w:rPr>
          <w:rFonts w:ascii="Times New Roman" w:hAnsi="Times New Roman" w:cs="Times New Roman"/>
          <w:sz w:val="28"/>
          <w:szCs w:val="28"/>
        </w:rPr>
        <w:t xml:space="preserve">. Образец анкеты – </w:t>
      </w:r>
      <w:r w:rsidR="001B2F5B" w:rsidRPr="009137FF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1B2F5B" w:rsidRPr="009137FF">
        <w:rPr>
          <w:rFonts w:ascii="Times New Roman" w:hAnsi="Times New Roman" w:cs="Times New Roman"/>
          <w:sz w:val="28"/>
          <w:szCs w:val="28"/>
        </w:rPr>
        <w:t>.</w:t>
      </w:r>
    </w:p>
    <w:p w:rsidR="006D75EC" w:rsidRPr="006D75EC" w:rsidRDefault="00DE5ABA" w:rsidP="006D75E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4.4. Численность обучающихся по дополнительным общеобразовательным предпрофессиональным программам в области иску</w:t>
      </w:r>
      <w:proofErr w:type="gramStart"/>
      <w:r w:rsidRPr="009137FF">
        <w:rPr>
          <w:rFonts w:ascii="Times New Roman" w:hAnsi="Times New Roman" w:cs="Times New Roman"/>
          <w:sz w:val="28"/>
          <w:szCs w:val="28"/>
        </w:rPr>
        <w:t xml:space="preserve">сств </w:t>
      </w:r>
      <w:r w:rsidR="006D75EC">
        <w:rPr>
          <w:rFonts w:ascii="Times New Roman" w:hAnsi="Times New Roman" w:cs="Times New Roman"/>
          <w:sz w:val="28"/>
          <w:szCs w:val="28"/>
        </w:rPr>
        <w:t>в ч</w:t>
      </w:r>
      <w:proofErr w:type="gramEnd"/>
      <w:r w:rsidR="006D75EC">
        <w:rPr>
          <w:rFonts w:ascii="Times New Roman" w:hAnsi="Times New Roman" w:cs="Times New Roman"/>
          <w:sz w:val="28"/>
          <w:szCs w:val="28"/>
        </w:rPr>
        <w:t xml:space="preserve">еловеко-часах </w:t>
      </w:r>
      <w:r w:rsidRPr="009137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37FF">
        <w:rPr>
          <w:rFonts w:ascii="Times New Roman" w:hAnsi="Times New Roman" w:cs="Times New Roman"/>
          <w:sz w:val="28"/>
          <w:szCs w:val="28"/>
        </w:rPr>
        <w:t>Ч</w:t>
      </w:r>
      <w:r w:rsidR="006D75EC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="006D75EC">
        <w:rPr>
          <w:rFonts w:ascii="Times New Roman" w:hAnsi="Times New Roman" w:cs="Times New Roman"/>
          <w:sz w:val="28"/>
          <w:szCs w:val="28"/>
          <w:vertAlign w:val="subscript"/>
        </w:rPr>
        <w:t>-ч</w:t>
      </w:r>
      <w:r w:rsidRPr="009137FF">
        <w:rPr>
          <w:rFonts w:ascii="Times New Roman" w:hAnsi="Times New Roman" w:cs="Times New Roman"/>
          <w:sz w:val="28"/>
          <w:szCs w:val="28"/>
        </w:rPr>
        <w:t xml:space="preserve">) </w:t>
      </w:r>
      <w:r w:rsidR="006D75EC" w:rsidRPr="006D75EC">
        <w:rPr>
          <w:rFonts w:ascii="Times New Roman" w:hAnsi="Times New Roman" w:cs="Times New Roman"/>
          <w:sz w:val="28"/>
          <w:szCs w:val="28"/>
        </w:rPr>
        <w:t>рассчитывается, исходя из  численности обучающихся  (</w:t>
      </w:r>
      <w:proofErr w:type="spellStart"/>
      <w:r w:rsidR="006D75EC" w:rsidRPr="006D75EC">
        <w:rPr>
          <w:rFonts w:ascii="Times New Roman" w:hAnsi="Times New Roman" w:cs="Times New Roman"/>
          <w:sz w:val="28"/>
          <w:szCs w:val="28"/>
        </w:rPr>
        <w:t>Ч</w:t>
      </w:r>
      <w:r w:rsidR="006D75EC" w:rsidRPr="006D75EC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="009A1A8D">
        <w:rPr>
          <w:rFonts w:ascii="Times New Roman" w:hAnsi="Times New Roman" w:cs="Times New Roman"/>
          <w:sz w:val="28"/>
          <w:szCs w:val="28"/>
        </w:rPr>
        <w:t xml:space="preserve">) </w:t>
      </w:r>
      <w:r w:rsidR="006D75EC" w:rsidRPr="006D75EC">
        <w:rPr>
          <w:rFonts w:ascii="Times New Roman" w:hAnsi="Times New Roman" w:cs="Times New Roman"/>
          <w:sz w:val="28"/>
          <w:szCs w:val="28"/>
        </w:rPr>
        <w:t>и количества часов  годового учебного плата на одного обучающегося (КЧ):</w:t>
      </w:r>
    </w:p>
    <w:p w:rsidR="00E4544F" w:rsidRPr="009137FF" w:rsidRDefault="006D75EC" w:rsidP="009A1A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5EC">
        <w:rPr>
          <w:rFonts w:ascii="Times New Roman" w:hAnsi="Times New Roman" w:cs="Times New Roman"/>
          <w:sz w:val="28"/>
          <w:szCs w:val="28"/>
        </w:rPr>
        <w:t>Ч</w:t>
      </w:r>
      <w:r w:rsidR="009A1A8D">
        <w:rPr>
          <w:rFonts w:ascii="Times New Roman" w:hAnsi="Times New Roman" w:cs="Times New Roman"/>
          <w:sz w:val="28"/>
          <w:szCs w:val="28"/>
        </w:rPr>
        <w:t xml:space="preserve"> </w:t>
      </w:r>
      <w:r w:rsidRPr="009A1A8D">
        <w:rPr>
          <w:rFonts w:ascii="Times New Roman" w:hAnsi="Times New Roman" w:cs="Times New Roman"/>
          <w:sz w:val="28"/>
          <w:szCs w:val="28"/>
          <w:vertAlign w:val="subscript"/>
        </w:rPr>
        <w:t>ч-ч</w:t>
      </w:r>
      <w:r w:rsidRPr="006D75E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D75EC">
        <w:rPr>
          <w:rFonts w:ascii="Times New Roman" w:hAnsi="Times New Roman" w:cs="Times New Roman"/>
          <w:sz w:val="28"/>
          <w:szCs w:val="28"/>
        </w:rPr>
        <w:t>Ч</w:t>
      </w:r>
      <w:r w:rsidRPr="009A1A8D">
        <w:rPr>
          <w:rFonts w:ascii="Times New Roman" w:hAnsi="Times New Roman" w:cs="Times New Roman"/>
          <w:sz w:val="28"/>
          <w:szCs w:val="28"/>
          <w:vertAlign w:val="subscript"/>
        </w:rPr>
        <w:t>обуч</w:t>
      </w:r>
      <w:proofErr w:type="spellEnd"/>
      <w:r w:rsidRPr="006D75EC">
        <w:rPr>
          <w:rFonts w:ascii="Times New Roman" w:hAnsi="Times New Roman" w:cs="Times New Roman"/>
          <w:sz w:val="28"/>
          <w:szCs w:val="28"/>
        </w:rPr>
        <w:t xml:space="preserve"> х КЧ</w:t>
      </w:r>
      <w:r w:rsidR="00E4544F" w:rsidRPr="009137FF">
        <w:rPr>
          <w:rFonts w:ascii="Times New Roman" w:hAnsi="Times New Roman" w:cs="Times New Roman"/>
          <w:sz w:val="28"/>
          <w:szCs w:val="28"/>
        </w:rPr>
        <w:br w:type="page"/>
      </w:r>
    </w:p>
    <w:p w:rsidR="0042527A" w:rsidRPr="009137FF" w:rsidRDefault="0042527A" w:rsidP="009137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137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9DA" w:rsidRPr="009137FF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учета показателей </w:t>
      </w:r>
      <w:r w:rsidR="00F959DA" w:rsidRPr="009137FF">
        <w:rPr>
          <w:rFonts w:ascii="Times New Roman" w:hAnsi="Times New Roman" w:cs="Times New Roman"/>
          <w:b/>
          <w:sz w:val="28"/>
          <w:szCs w:val="28"/>
        </w:rPr>
        <w:br/>
        <w:t>выполнения государственного задания</w:t>
      </w:r>
    </w:p>
    <w:p w:rsidR="0042527A" w:rsidRPr="009137FF" w:rsidRDefault="00CE3723" w:rsidP="00913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37FF">
        <w:rPr>
          <w:rFonts w:ascii="Times New Roman" w:hAnsi="Times New Roman" w:cs="Times New Roman"/>
          <w:sz w:val="28"/>
          <w:szCs w:val="28"/>
        </w:rPr>
        <w:t>4.1. Отчет по результатам выполнения государственного задания предоставляется в Министерство культуры Омской области ежеквартально в срок до 15 числа месяца, следующего за отчетным кварталом.</w:t>
      </w:r>
    </w:p>
    <w:p w:rsidR="009A1A8D" w:rsidRDefault="009A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2F52" w:rsidRPr="009137FF" w:rsidRDefault="00192F52" w:rsidP="009137F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F52" w:rsidRPr="009137FF" w:rsidRDefault="00192F52" w:rsidP="009137F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37FF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b/>
          <w:bCs/>
          <w:sz w:val="24"/>
          <w:szCs w:val="24"/>
        </w:rPr>
        <w:t xml:space="preserve">Анкета </w:t>
      </w:r>
    </w:p>
    <w:p w:rsidR="00844182" w:rsidRPr="009137FF" w:rsidRDefault="0086464A" w:rsidP="009137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7FF">
        <w:rPr>
          <w:rFonts w:ascii="Times New Roman" w:hAnsi="Times New Roman"/>
          <w:b/>
          <w:bCs/>
          <w:sz w:val="24"/>
          <w:szCs w:val="24"/>
        </w:rPr>
        <w:t>«</w:t>
      </w:r>
      <w:r w:rsidR="00844182" w:rsidRPr="009137FF">
        <w:rPr>
          <w:rFonts w:ascii="Times New Roman" w:hAnsi="Times New Roman"/>
          <w:b/>
          <w:bCs/>
          <w:sz w:val="24"/>
          <w:szCs w:val="24"/>
        </w:rPr>
        <w:t xml:space="preserve">Удовлетворённость качеством образования в Музыкальной школе 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7FF">
        <w:rPr>
          <w:rFonts w:ascii="Times New Roman" w:hAnsi="Times New Roman"/>
          <w:b/>
          <w:bCs/>
          <w:sz w:val="24"/>
          <w:szCs w:val="24"/>
        </w:rPr>
        <w:t>БПОУ «Омское музыкальное училище (колледж) имени В.Я. Шебалина»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i/>
          <w:sz w:val="27"/>
          <w:szCs w:val="27"/>
        </w:rPr>
      </w:pPr>
      <w:r w:rsidRPr="009137FF">
        <w:rPr>
          <w:rFonts w:ascii="Times New Roman" w:hAnsi="Times New Roman"/>
          <w:i/>
          <w:sz w:val="27"/>
          <w:szCs w:val="27"/>
        </w:rPr>
        <w:t>Уважаемые родители!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i/>
          <w:sz w:val="24"/>
          <w:szCs w:val="24"/>
        </w:rPr>
      </w:pPr>
      <w:r w:rsidRPr="009137FF">
        <w:rPr>
          <w:rFonts w:ascii="Times New Roman" w:hAnsi="Times New Roman"/>
          <w:i/>
          <w:sz w:val="24"/>
          <w:szCs w:val="24"/>
        </w:rPr>
        <w:t>Мы просим Вас ответить на вопросы анкеты, цель которой — изучение удовлетворённости качеством образовательных услуг в области музыкального искусства. Анкета анонимна, её можно не подписывать. Заранее Вам благодарны!</w:t>
      </w:r>
    </w:p>
    <w:p w:rsidR="00844182" w:rsidRPr="009137FF" w:rsidRDefault="00844182" w:rsidP="009137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1.Что Вы понимаете под качеством образования?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а) хорошие (отличные) знания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б) хорошие (отличные) оценки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в) гарантированное поступление в СПО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г) гармоничное развитие личности Вашего ребёнка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д) другое _______________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 xml:space="preserve">2. Психологический климат в музыкальной школе. 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i/>
          <w:iCs/>
          <w:sz w:val="24"/>
          <w:szCs w:val="24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б) у моего ребёнка складываются в основном приемлемые взаимоотношения с учителями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 xml:space="preserve">в) у моего ребёнка складываются дружеские взаимоотношения с юными </w:t>
            </w:r>
            <w:proofErr w:type="spellStart"/>
            <w:r w:rsidRPr="009137FF">
              <w:rPr>
                <w:rFonts w:ascii="Times New Roman" w:hAnsi="Times New Roman"/>
                <w:sz w:val="24"/>
                <w:szCs w:val="24"/>
              </w:rPr>
              <w:t>шебалинцами</w:t>
            </w:r>
            <w:proofErr w:type="spellEnd"/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4182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д) учителя прислушиваются к родительскому мнению и учитывают его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3. Профессиональная подготовка педагогов музыкальной школы.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i/>
          <w:iCs/>
          <w:sz w:val="24"/>
          <w:szCs w:val="24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б) в школе работают учителя - профессионалы своего дела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lastRenderedPageBreak/>
              <w:t>в) большинство учителей в школе являются авторитетом для учащихся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4. Качество знаний учеников.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i/>
          <w:iCs/>
          <w:sz w:val="24"/>
          <w:szCs w:val="24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89"/>
        <w:gridCol w:w="1134"/>
        <w:gridCol w:w="1702"/>
        <w:gridCol w:w="1333"/>
      </w:tblGrid>
      <w:tr w:rsidR="009137FF" w:rsidRPr="009137FF" w:rsidTr="0086464A">
        <w:trPr>
          <w:tblCellSpacing w:w="0" w:type="dxa"/>
        </w:trPr>
        <w:tc>
          <w:tcPr>
            <w:tcW w:w="2864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72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683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а) образовательный процесс в школе ориентирован на развитие личности моего ребёнка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б) содержание и уровень учебных дисциплин школы соответствует современным социальным требованиям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в) мой ребёнок имеет право выбрать музыку своей профессией и поступить в СПО «Омское музыкальное училище (колледж) имени В.Я. Шебалина» или другое учебное заведение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г) учителя правильно и своевременно контролируют результаты обучения моего ребёнка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д) педагоги справедливо оценивают достижения и возможности моего ребёнка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е) мой ребёнок удовлетворён внеклассной работой школы (фестивали, концертные мероприятия)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4182" w:rsidRPr="009137FF" w:rsidTr="0086464A">
        <w:trPr>
          <w:tblCellSpacing w:w="0" w:type="dxa"/>
        </w:trPr>
        <w:tc>
          <w:tcPr>
            <w:tcW w:w="2864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ж) мой ребёнок удовлетворён участием в конкурсной деятельности школы и за ее пределами</w:t>
            </w:r>
          </w:p>
        </w:tc>
        <w:tc>
          <w:tcPr>
            <w:tcW w:w="581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5. Качество материально-технической и учебно-методической базы музыкальной школы.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i/>
          <w:iCs/>
          <w:sz w:val="24"/>
          <w:szCs w:val="24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844182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школа имеет хорошую материально-техническую базу (учебные кабинеты, концертные залы, инструментальная оснащенность, гардеробная зона, комнаты личной гигиены)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6. Работа Администрации музыкальной школы.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i/>
          <w:iCs/>
          <w:sz w:val="24"/>
          <w:szCs w:val="24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lastRenderedPageBreak/>
              <w:t>б) для решения задач обучения и воспитания школа удачно сотрудничает с другими организациями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в) учебная нагрузка равномерно распределена в течение недели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г) при принятии управленческих решений администрация музыкальной школы считается с мнением детей и родителей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д) школа имеет положительную репутацию среди потребителей (родителей, работников образования)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7. Информирование родителей и учащихся.</w:t>
      </w: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i/>
          <w:iCs/>
          <w:sz w:val="24"/>
          <w:szCs w:val="24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71"/>
        <w:gridCol w:w="1464"/>
        <w:gridCol w:w="1659"/>
        <w:gridCol w:w="1464"/>
      </w:tblGrid>
      <w:tr w:rsidR="009137FF" w:rsidRPr="009137FF" w:rsidTr="00844182">
        <w:trPr>
          <w:tblCellSpacing w:w="0" w:type="dxa"/>
        </w:trPr>
        <w:tc>
          <w:tcPr>
            <w:tcW w:w="26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8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трудно сказать</w:t>
            </w:r>
          </w:p>
        </w:tc>
        <w:tc>
          <w:tcPr>
            <w:tcW w:w="7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не согласен</w:t>
            </w: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а) педагог по специальности  своевременно информирует родителей об успеваемости и поведении ребёнка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б) родительские собрания проходят в формате дружеской встречи, где поощряют лучших учащихся, организовывают концерт и решают основные организационные вопросы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7FF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в) педагоги музыкальной школы в достаточной степени информируют родителей о деятельности школы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4182" w:rsidRPr="009137FF" w:rsidTr="00844182">
        <w:trPr>
          <w:tblCellSpacing w:w="0" w:type="dxa"/>
        </w:trPr>
        <w:tc>
          <w:tcPr>
            <w:tcW w:w="2650" w:type="pct"/>
            <w:hideMark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г) родители всегда могут обратиться в школу за квалифицированным советом и консультацией к администрации музыкальной школы и педагогам</w:t>
            </w: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182" w:rsidRPr="009137FF" w:rsidRDefault="00844182" w:rsidP="009137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4182" w:rsidRPr="009137FF" w:rsidRDefault="00844182" w:rsidP="009137F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44182" w:rsidRPr="009137FF" w:rsidRDefault="00844182" w:rsidP="009137FF">
      <w:pPr>
        <w:spacing w:after="0"/>
        <w:rPr>
          <w:rFonts w:ascii="Times New Roman" w:hAnsi="Times New Roman"/>
          <w:sz w:val="24"/>
          <w:szCs w:val="24"/>
        </w:rPr>
      </w:pPr>
      <w:r w:rsidRPr="009137FF">
        <w:rPr>
          <w:rFonts w:ascii="Times New Roman" w:hAnsi="Times New Roman"/>
          <w:sz w:val="24"/>
          <w:szCs w:val="24"/>
        </w:rPr>
        <w:t>8.Пожалуйста, укажите некоторые данные о себе: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37FF" w:rsidRPr="009137FF" w:rsidTr="009137FF"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а) укажите Ваш возраст: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18-25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25-30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30-35</w:t>
            </w:r>
          </w:p>
          <w:p w:rsidR="009137FF" w:rsidRPr="009137FF" w:rsidRDefault="009137FF" w:rsidP="009137F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35-45</w:t>
            </w:r>
          </w:p>
          <w:p w:rsidR="009137FF" w:rsidRPr="009137FF" w:rsidRDefault="009137FF" w:rsidP="00D5631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45 и старше.</w:t>
            </w:r>
          </w:p>
        </w:tc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б) укажите Ваш пол: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9137FF" w:rsidRPr="009137FF" w:rsidRDefault="009137FF" w:rsidP="00913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7FF" w:rsidRPr="009137FF" w:rsidTr="009137FF"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в) укажите Ваше образование: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9137FF" w:rsidRPr="009137FF" w:rsidRDefault="009137FF" w:rsidP="009137FF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137FF" w:rsidRPr="009137FF" w:rsidRDefault="009137FF" w:rsidP="00D5631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lastRenderedPageBreak/>
              <w:t>другое________________</w:t>
            </w:r>
          </w:p>
        </w:tc>
        <w:tc>
          <w:tcPr>
            <w:tcW w:w="4927" w:type="dxa"/>
          </w:tcPr>
          <w:p w:rsidR="009137FF" w:rsidRPr="009137FF" w:rsidRDefault="009137FF" w:rsidP="009137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lastRenderedPageBreak/>
              <w:t>г) укажите Ваше социальное положение: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служащий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>военнослужащий</w:t>
            </w:r>
          </w:p>
          <w:p w:rsidR="009137FF" w:rsidRPr="009137FF" w:rsidRDefault="009137FF" w:rsidP="009137FF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9137FF" w:rsidRPr="009137FF" w:rsidRDefault="009137FF" w:rsidP="009137FF">
            <w:pPr>
              <w:rPr>
                <w:rFonts w:ascii="Times New Roman" w:hAnsi="Times New Roman"/>
                <w:sz w:val="24"/>
                <w:szCs w:val="24"/>
              </w:rPr>
            </w:pPr>
            <w:r w:rsidRPr="009137FF">
              <w:rPr>
                <w:rFonts w:ascii="Times New Roman" w:hAnsi="Times New Roman"/>
                <w:sz w:val="24"/>
                <w:szCs w:val="24"/>
              </w:rPr>
              <w:lastRenderedPageBreak/>
              <w:t>другое____________________</w:t>
            </w:r>
          </w:p>
        </w:tc>
      </w:tr>
    </w:tbl>
    <w:p w:rsidR="00844182" w:rsidRPr="00D56315" w:rsidRDefault="00844182" w:rsidP="00D56315">
      <w:pPr>
        <w:tabs>
          <w:tab w:val="left" w:pos="426"/>
        </w:tabs>
        <w:spacing w:after="0"/>
        <w:ind w:left="720"/>
        <w:jc w:val="right"/>
        <w:rPr>
          <w:i/>
          <w:sz w:val="28"/>
          <w:szCs w:val="28"/>
        </w:rPr>
      </w:pPr>
      <w:r w:rsidRPr="00D56315">
        <w:rPr>
          <w:rFonts w:ascii="Times New Roman" w:hAnsi="Times New Roman" w:cs="Times New Roman"/>
          <w:i/>
          <w:sz w:val="28"/>
          <w:szCs w:val="28"/>
        </w:rPr>
        <w:lastRenderedPageBreak/>
        <w:br w:type="page"/>
      </w:r>
      <w:r w:rsidR="00D56315" w:rsidRPr="00D56315">
        <w:rPr>
          <w:i/>
          <w:sz w:val="28"/>
          <w:szCs w:val="28"/>
        </w:rPr>
        <w:lastRenderedPageBreak/>
        <w:t>П</w:t>
      </w:r>
      <w:r w:rsidRPr="00D56315">
        <w:rPr>
          <w:i/>
          <w:sz w:val="28"/>
          <w:szCs w:val="28"/>
        </w:rPr>
        <w:t>РИЛОЖЕНИЕ 2</w:t>
      </w:r>
    </w:p>
    <w:p w:rsidR="00844182" w:rsidRPr="009137FF" w:rsidRDefault="00844182" w:rsidP="009137F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423" w:rsidRPr="009137FF" w:rsidRDefault="00BE7423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АНКЕТ</w:t>
      </w:r>
      <w:r w:rsidR="005D6694" w:rsidRPr="009137F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ДЛЯ ОПРОСА УЧАСТНИКОВ </w:t>
      </w:r>
      <w:r w:rsidR="005D6694" w:rsidRPr="009137FF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</w:p>
    <w:p w:rsidR="00062B7D" w:rsidRPr="009137FF" w:rsidRDefault="00062B7D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опроса!</w:t>
      </w:r>
    </w:p>
    <w:p w:rsidR="00062B7D" w:rsidRPr="009137FF" w:rsidRDefault="009D78ED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Оргкомитет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приглашает Вас принять участие в опросе </w:t>
      </w:r>
      <w:r w:rsidRPr="009137FF">
        <w:rPr>
          <w:rFonts w:ascii="Times New Roman" w:eastAsia="Calibri" w:hAnsi="Times New Roman" w:cs="Times New Roman"/>
          <w:i/>
          <w:sz w:val="24"/>
          <w:szCs w:val="24"/>
        </w:rPr>
        <w:t>потребителей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с целью независимой оценки </w:t>
      </w:r>
      <w:r w:rsidRPr="009137FF">
        <w:rPr>
          <w:rFonts w:ascii="Times New Roman" w:eastAsia="Calibri" w:hAnsi="Times New Roman" w:cs="Times New Roman"/>
          <w:i/>
          <w:sz w:val="24"/>
          <w:szCs w:val="24"/>
        </w:rPr>
        <w:t>организации и проведения данного мероприятия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3453C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>Опрос проводится анонимно. Все мнения будут использованы в обобщенном виде.</w:t>
      </w:r>
      <w:r w:rsidR="002D004F"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2B7D" w:rsidRPr="009137FF">
        <w:rPr>
          <w:rFonts w:ascii="Times New Roman" w:eastAsia="Calibri" w:hAnsi="Times New Roman" w:cs="Times New Roman"/>
          <w:i/>
          <w:sz w:val="24"/>
          <w:szCs w:val="24"/>
        </w:rPr>
        <w:t>Пожалуйста, ответьте на вопросы анкеты</w:t>
      </w:r>
    </w:p>
    <w:p w:rsidR="00BE7423" w:rsidRPr="009137FF" w:rsidRDefault="00BE7423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Поставьте, пожалуйста, по каждому вопросу, обозначенному ниже, оценку от 5 до 1 балла по шкале:</w:t>
      </w:r>
    </w:p>
    <w:p w:rsidR="00BE7423" w:rsidRPr="009137FF" w:rsidRDefault="00BE7423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отлично, полностью удовлетворе</w:t>
      </w:r>
      <w:proofErr w:type="gramStart"/>
      <w:r w:rsidRPr="009137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137FF">
        <w:rPr>
          <w:rFonts w:ascii="Times New Roman" w:eastAsia="Calibri" w:hAnsi="Times New Roman" w:cs="Times New Roman"/>
          <w:sz w:val="24"/>
          <w:szCs w:val="24"/>
        </w:rPr>
        <w:t>а);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в целом хорошо, за исключением незначительных недостатков;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удовлетворительно, но со значительными недостатками;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плохо, не соответствует минимальным требованиям;</w:t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неудовлетворительно, не устраивает.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информации о проводимом мероприятии  (сайт, СМИ, стенды, и другие открытые источники информации)?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организацию встречи и размещения участников мероприятия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уровень бытовой комфортности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 xml:space="preserve">в учреждении для участников мероприятия 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(чистота, наличие гардероба,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пункта питания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и др.)?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уровень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основной части 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мероприятия (режим прослушиваний, информирование о работе жюри, наличие кабинетов для занятий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 xml:space="preserve"> и т.п.</w:t>
      </w:r>
      <w:r w:rsidR="00C5503C" w:rsidRPr="009137F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</w:t>
      </w:r>
      <w:r w:rsidR="00A3453C" w:rsidRPr="009137FF">
        <w:rPr>
          <w:rFonts w:ascii="Times New Roman" w:eastAsia="Calibri" w:hAnsi="Times New Roman" w:cs="Times New Roman"/>
          <w:sz w:val="24"/>
          <w:szCs w:val="24"/>
        </w:rPr>
        <w:t>уровень организации творческой части мероприятия (концерты, творческие встречи, мастер-классы и т.п.)</w:t>
      </w:r>
      <w:r w:rsidRPr="009137FF">
        <w:rPr>
          <w:rFonts w:ascii="Times New Roman" w:hAnsi="Times New Roman" w:cs="Times New Roman"/>
          <w:sz w:val="24"/>
          <w:szCs w:val="24"/>
        </w:rPr>
        <w:t>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Как Вы оцениваете доступность </w:t>
      </w:r>
      <w:r w:rsidR="007E5FE8" w:rsidRPr="009137FF">
        <w:rPr>
          <w:rFonts w:ascii="Times New Roman" w:eastAsia="Calibri" w:hAnsi="Times New Roman" w:cs="Times New Roman"/>
          <w:sz w:val="24"/>
          <w:szCs w:val="24"/>
        </w:rPr>
        <w:t>участия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в данном </w:t>
      </w:r>
      <w:r w:rsidR="007E5FE8" w:rsidRPr="009137FF">
        <w:rPr>
          <w:rFonts w:ascii="Times New Roman" w:eastAsia="Calibri" w:hAnsi="Times New Roman" w:cs="Times New Roman"/>
          <w:sz w:val="24"/>
          <w:szCs w:val="24"/>
        </w:rPr>
        <w:t>мероприятии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для лиц с ограниченными возможностями здоровья?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A3453C" w:rsidRPr="009137FF" w:rsidRDefault="00A3453C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7.</w:t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  <w:t>Как Вы в целом оцениваете организацию данного мероприятия?</w:t>
      </w:r>
    </w:p>
    <w:p w:rsidR="009D78ED" w:rsidRPr="009137FF" w:rsidRDefault="009D78ED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453C"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9D78ED" w:rsidRPr="009137FF" w:rsidRDefault="009D78ED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Выберите, пожалуйста, один из ответов на вопрос:</w:t>
      </w:r>
    </w:p>
    <w:p w:rsidR="009D78ED" w:rsidRPr="009137FF" w:rsidRDefault="00A3453C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8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 xml:space="preserve">. Порекомендуете ли Вы </w:t>
      </w:r>
      <w:r w:rsidRPr="009137FF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 xml:space="preserve"> в данном 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мероприятии 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>своим друзьям, знакомым?</w:t>
      </w:r>
    </w:p>
    <w:p w:rsidR="009D78ED" w:rsidRPr="009137FF" w:rsidRDefault="009D78ED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*Да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*Нет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78ED" w:rsidRPr="009137FF" w:rsidRDefault="00A3453C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9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>. Ваши комментарии, предложения, замечания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(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укажите,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что Вас не устр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и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ло в проведении данного мероприятия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?</w:t>
      </w:r>
      <w:r w:rsidR="009D78ED"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Ваши пожелания.</w:t>
      </w:r>
      <w:r w:rsidR="009D78ED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="002D004F"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__________________________________________</w:t>
      </w:r>
    </w:p>
    <w:p w:rsidR="002D004F" w:rsidRPr="009137FF" w:rsidRDefault="002D004F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</w:t>
      </w:r>
    </w:p>
    <w:p w:rsidR="002D004F" w:rsidRPr="009137FF" w:rsidRDefault="002D004F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257E7" w:rsidRPr="009137FF" w:rsidRDefault="00A3453C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hAnsi="Times New Roman" w:cs="Times New Roman"/>
          <w:sz w:val="24"/>
          <w:szCs w:val="24"/>
        </w:rPr>
        <w:br w:type="page"/>
      </w:r>
      <w:r w:rsidR="00D257E7" w:rsidRPr="009137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АНКЕТА ДЛЯ ОПРОСА ПОСЕТИТЕЛЕЙ МЕРОПРИЯТИЯ</w:t>
      </w:r>
    </w:p>
    <w:p w:rsidR="00D257E7" w:rsidRPr="009137FF" w:rsidRDefault="00D257E7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опроса!</w:t>
      </w:r>
    </w:p>
    <w:p w:rsidR="00D257E7" w:rsidRPr="009137FF" w:rsidRDefault="00D257E7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Оргкомитет приглашает Вас принять участие в опросе потребителей с целью независимой оценки организации и проведения данного мероприятия. Опрос проводится анонимно. Все мнения будут использованы в обобщенном виде. Пожалуйста, ответьте на вопросы анкеты</w:t>
      </w:r>
    </w:p>
    <w:p w:rsidR="00D257E7" w:rsidRPr="009137FF" w:rsidRDefault="00D257E7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Поставьте, пожалуйста, по каждому вопросу, обозначенному ниже, оценку от 5 до 1 балла по шкале:</w:t>
      </w:r>
    </w:p>
    <w:p w:rsidR="00D257E7" w:rsidRPr="009137FF" w:rsidRDefault="00D257E7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отлично, полностью удовлетворе</w:t>
      </w:r>
      <w:proofErr w:type="gramStart"/>
      <w:r w:rsidRPr="009137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а);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в целом хорошо, за исключением незначительных недостатков;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удовлетворительно, но со значительными недостатками;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плохо, не соответствует минимальным требованиям;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 1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неудовлетворительно, не устраивает.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информации о проводимом мероприятии  (сайт, СМИ, стенды, и другие открытые источники информации)?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организацию основной части мероприятий (комфортность залов, акустический уровень, порядок во время прослушиваний)?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уровень организации творческой части мероприятия: концерты, творческие встречи, мастер-классы и т.п. (комфортность залов, акустический уровень, порядок во время прослушиваний)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данного мероприятия (наличие свободных мест, наличие билетов)?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Как Вы оцениваете доступность данного мероприятия для лиц с ограниченными возможностями здоровья?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7.</w:t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  <w:t>Как Вы в целом оцениваете организацию данного мероприятия?</w:t>
      </w:r>
    </w:p>
    <w:p w:rsidR="00D257E7" w:rsidRPr="009137FF" w:rsidRDefault="00D257E7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D257E7" w:rsidRPr="009137FF" w:rsidRDefault="00D257E7" w:rsidP="009137FF">
      <w:pPr>
        <w:tabs>
          <w:tab w:val="left" w:pos="426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Выберите, пожалуйста, один из ответов на вопрос:</w:t>
      </w:r>
    </w:p>
    <w:p w:rsidR="00D257E7" w:rsidRPr="009137FF" w:rsidRDefault="00D257E7" w:rsidP="009137FF">
      <w:pPr>
        <w:tabs>
          <w:tab w:val="left" w:pos="426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8. Порекомендуете ли Вы участие в данном мероприятии своим друзьям, знакомым?</w:t>
      </w:r>
    </w:p>
    <w:p w:rsidR="00D257E7" w:rsidRPr="009137FF" w:rsidRDefault="00D257E7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*Да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*Нет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9. Ваши комментарии, предложения, замечания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(укажите, что Вас не устроило в проведении данного мероприятия?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Ваши пожелания.) __________________________________________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</w:t>
      </w:r>
    </w:p>
    <w:p w:rsidR="00D257E7" w:rsidRPr="009137FF" w:rsidRDefault="00D257E7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A3453C" w:rsidRPr="009137FF" w:rsidRDefault="00A3453C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DA" w:rsidRPr="009137FF" w:rsidRDefault="00F959DA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DA" w:rsidRPr="009137FF" w:rsidRDefault="00F959DA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9DA" w:rsidRPr="009137FF" w:rsidRDefault="00F959DA" w:rsidP="009137F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37F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959DA" w:rsidRPr="009137FF" w:rsidRDefault="00F959DA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:rsidR="00F959DA" w:rsidRPr="009137FF" w:rsidRDefault="00F959DA" w:rsidP="009137FF">
      <w:pPr>
        <w:tabs>
          <w:tab w:val="left" w:pos="426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Уважаемый участник мероприятия!</w:t>
      </w: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>Просим Вас оценить уровень организации данного мероприятия. Ваше мнение будет учтено при разработке и организации мероприятий. Опрос анонимный.</w:t>
      </w: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137FF">
        <w:rPr>
          <w:rFonts w:ascii="Times New Roman" w:eastAsia="Calibri" w:hAnsi="Times New Roman" w:cs="Times New Roman"/>
          <w:i/>
          <w:sz w:val="24"/>
          <w:szCs w:val="24"/>
        </w:rPr>
        <w:t xml:space="preserve"> Пожалуйста, ответьте на вопросы анкеты!</w:t>
      </w: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959DA" w:rsidRPr="009137FF" w:rsidRDefault="00F959DA" w:rsidP="009137FF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Поставьте, пожалуйста, по каждому вопросу, обозначенному ниже, оценку от 5 до 1 балла по шкале:</w:t>
      </w:r>
    </w:p>
    <w:p w:rsidR="00F959DA" w:rsidRPr="009137FF" w:rsidRDefault="00F959DA" w:rsidP="009137F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отлично, полностью удовлетворе</w:t>
      </w:r>
      <w:proofErr w:type="gramStart"/>
      <w:r w:rsidRPr="009137FF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а);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в целом хорошо, за исключением незначительных недостатков;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удовлетворительно, но со значительными недостатками;  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плохо, не соответствует минимальным требованиям;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 xml:space="preserve">  1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– неудовлетворительно, не устраивает.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доступность информации о проводимом мероприятии  (сайт, СМИ, стенды, и другие открытые источники информации)?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организацию встречи и размещения участников мероприятия?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уровень бытовой комфортности в учреждении для участников мероприятия (чистота, наличие гардероба, пункта питания и др.)?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Оцените доступность участия в данном мероприятии для лиц с ограниченными возможностями здоровья?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>5.</w:t>
      </w:r>
      <w:r w:rsidRPr="009137FF">
        <w:rPr>
          <w:rFonts w:ascii="Times New Roman" w:eastAsia="Calibri" w:hAnsi="Times New Roman" w:cs="Times New Roman"/>
          <w:sz w:val="24"/>
          <w:szCs w:val="24"/>
        </w:rPr>
        <w:tab/>
        <w:t>Оцените в целом организацию данного мероприятия?</w:t>
      </w:r>
    </w:p>
    <w:p w:rsidR="00F959DA" w:rsidRPr="009137FF" w:rsidRDefault="00F959DA" w:rsidP="009137FF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7F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4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3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2</w:t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137FF">
        <w:rPr>
          <w:rFonts w:ascii="Times New Roman" w:eastAsia="Calibri" w:hAnsi="Times New Roman" w:cs="Times New Roman"/>
          <w:b/>
          <w:sz w:val="24"/>
          <w:szCs w:val="24"/>
        </w:rPr>
        <w:tab/>
        <w:t>1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6. Ваши комментарии, предложения, замечания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(укажите, что Вас не устроило в проведении данного мероприятия?</w:t>
      </w:r>
      <w:r w:rsidRPr="0091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Ваши пожелания.) __________________________________________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</w:t>
      </w:r>
    </w:p>
    <w:p w:rsidR="00F959DA" w:rsidRPr="009137FF" w:rsidRDefault="00F959DA" w:rsidP="009137F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137FF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959DA" w:rsidRPr="009137FF" w:rsidRDefault="00F959DA" w:rsidP="00913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DA" w:rsidRPr="009137FF" w:rsidRDefault="00F959DA" w:rsidP="0091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FF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F959DA" w:rsidRPr="009137FF" w:rsidRDefault="00F959DA" w:rsidP="00913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9DA" w:rsidRPr="009137FF" w:rsidSect="00D56315">
      <w:headerReference w:type="default" r:id="rId9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DE" w:rsidRDefault="00E625DE" w:rsidP="00D56315">
      <w:pPr>
        <w:spacing w:after="0" w:line="240" w:lineRule="auto"/>
      </w:pPr>
      <w:r>
        <w:separator/>
      </w:r>
    </w:p>
  </w:endnote>
  <w:endnote w:type="continuationSeparator" w:id="0">
    <w:p w:rsidR="00E625DE" w:rsidRDefault="00E625DE" w:rsidP="00D5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DE" w:rsidRDefault="00E625DE" w:rsidP="00D56315">
      <w:pPr>
        <w:spacing w:after="0" w:line="240" w:lineRule="auto"/>
      </w:pPr>
      <w:r>
        <w:separator/>
      </w:r>
    </w:p>
  </w:footnote>
  <w:footnote w:type="continuationSeparator" w:id="0">
    <w:p w:rsidR="00E625DE" w:rsidRDefault="00E625DE" w:rsidP="00D5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24213"/>
      <w:docPartObj>
        <w:docPartGallery w:val="Page Numbers (Top of Page)"/>
        <w:docPartUnique/>
      </w:docPartObj>
    </w:sdtPr>
    <w:sdtEndPr/>
    <w:sdtContent>
      <w:p w:rsidR="00D56315" w:rsidRDefault="00D563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F">
          <w:rPr>
            <w:noProof/>
          </w:rPr>
          <w:t>11</w:t>
        </w:r>
        <w:r>
          <w:fldChar w:fldCharType="end"/>
        </w:r>
      </w:p>
    </w:sdtContent>
  </w:sdt>
  <w:p w:rsidR="00D56315" w:rsidRDefault="00D563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726"/>
    <w:multiLevelType w:val="hybridMultilevel"/>
    <w:tmpl w:val="1ABE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57157"/>
    <w:multiLevelType w:val="hybridMultilevel"/>
    <w:tmpl w:val="D072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81ABF"/>
    <w:multiLevelType w:val="hybridMultilevel"/>
    <w:tmpl w:val="E50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0"/>
    <w:rsid w:val="000079E1"/>
    <w:rsid w:val="00011A3A"/>
    <w:rsid w:val="00015335"/>
    <w:rsid w:val="00016CAD"/>
    <w:rsid w:val="00021CEC"/>
    <w:rsid w:val="00023254"/>
    <w:rsid w:val="00026156"/>
    <w:rsid w:val="00030C35"/>
    <w:rsid w:val="0003613A"/>
    <w:rsid w:val="0004033F"/>
    <w:rsid w:val="00040C79"/>
    <w:rsid w:val="00043A77"/>
    <w:rsid w:val="00056540"/>
    <w:rsid w:val="00060FCE"/>
    <w:rsid w:val="000611D1"/>
    <w:rsid w:val="00062B7D"/>
    <w:rsid w:val="0006749B"/>
    <w:rsid w:val="00080B7F"/>
    <w:rsid w:val="000826C1"/>
    <w:rsid w:val="0008291F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D6F13"/>
    <w:rsid w:val="000E47E0"/>
    <w:rsid w:val="000F4E20"/>
    <w:rsid w:val="00100452"/>
    <w:rsid w:val="0010298E"/>
    <w:rsid w:val="00104071"/>
    <w:rsid w:val="00111146"/>
    <w:rsid w:val="001167DF"/>
    <w:rsid w:val="00116E4B"/>
    <w:rsid w:val="001256F3"/>
    <w:rsid w:val="00136B80"/>
    <w:rsid w:val="00137E4D"/>
    <w:rsid w:val="001447DD"/>
    <w:rsid w:val="00155FBB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2F52"/>
    <w:rsid w:val="00193185"/>
    <w:rsid w:val="00197750"/>
    <w:rsid w:val="001A10A1"/>
    <w:rsid w:val="001A22CC"/>
    <w:rsid w:val="001A2389"/>
    <w:rsid w:val="001A795F"/>
    <w:rsid w:val="001B2F5B"/>
    <w:rsid w:val="001B7F03"/>
    <w:rsid w:val="001C37E9"/>
    <w:rsid w:val="001C4965"/>
    <w:rsid w:val="001E2B1F"/>
    <w:rsid w:val="001E3F4A"/>
    <w:rsid w:val="002049DF"/>
    <w:rsid w:val="00216C96"/>
    <w:rsid w:val="002243D3"/>
    <w:rsid w:val="002356E3"/>
    <w:rsid w:val="00242054"/>
    <w:rsid w:val="0024396F"/>
    <w:rsid w:val="00253D1B"/>
    <w:rsid w:val="00265A8D"/>
    <w:rsid w:val="00266F4F"/>
    <w:rsid w:val="00284EFB"/>
    <w:rsid w:val="00284F50"/>
    <w:rsid w:val="00295E15"/>
    <w:rsid w:val="002B3A14"/>
    <w:rsid w:val="002C0C29"/>
    <w:rsid w:val="002C20AE"/>
    <w:rsid w:val="002C2AE1"/>
    <w:rsid w:val="002C401D"/>
    <w:rsid w:val="002C570F"/>
    <w:rsid w:val="002C76B1"/>
    <w:rsid w:val="002D004F"/>
    <w:rsid w:val="002D11A1"/>
    <w:rsid w:val="002D45B7"/>
    <w:rsid w:val="002D5D2F"/>
    <w:rsid w:val="002E1036"/>
    <w:rsid w:val="002E19F4"/>
    <w:rsid w:val="002E29D1"/>
    <w:rsid w:val="002F1AC6"/>
    <w:rsid w:val="002F4210"/>
    <w:rsid w:val="002F5C47"/>
    <w:rsid w:val="002F69BD"/>
    <w:rsid w:val="00302AF5"/>
    <w:rsid w:val="00306B6E"/>
    <w:rsid w:val="003140EC"/>
    <w:rsid w:val="00314153"/>
    <w:rsid w:val="003209E4"/>
    <w:rsid w:val="00322B3F"/>
    <w:rsid w:val="0033163D"/>
    <w:rsid w:val="003327FF"/>
    <w:rsid w:val="0033395E"/>
    <w:rsid w:val="00343128"/>
    <w:rsid w:val="00346C8F"/>
    <w:rsid w:val="00347839"/>
    <w:rsid w:val="00355063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13E2"/>
    <w:rsid w:val="003A29DD"/>
    <w:rsid w:val="003A30F0"/>
    <w:rsid w:val="003B732D"/>
    <w:rsid w:val="003B7F6F"/>
    <w:rsid w:val="003C6C6B"/>
    <w:rsid w:val="003D15C8"/>
    <w:rsid w:val="003D71B7"/>
    <w:rsid w:val="003E4A1D"/>
    <w:rsid w:val="003E515F"/>
    <w:rsid w:val="003F15FB"/>
    <w:rsid w:val="003F54A0"/>
    <w:rsid w:val="0040123B"/>
    <w:rsid w:val="00401E54"/>
    <w:rsid w:val="00402D3A"/>
    <w:rsid w:val="00403080"/>
    <w:rsid w:val="00403EC3"/>
    <w:rsid w:val="0042527A"/>
    <w:rsid w:val="00430D6D"/>
    <w:rsid w:val="00434B64"/>
    <w:rsid w:val="00454CDF"/>
    <w:rsid w:val="00457D9B"/>
    <w:rsid w:val="0046504C"/>
    <w:rsid w:val="00467576"/>
    <w:rsid w:val="00470294"/>
    <w:rsid w:val="004708A7"/>
    <w:rsid w:val="00470C85"/>
    <w:rsid w:val="00472927"/>
    <w:rsid w:val="0047315F"/>
    <w:rsid w:val="00477410"/>
    <w:rsid w:val="00487EB3"/>
    <w:rsid w:val="00491A7E"/>
    <w:rsid w:val="00492D8D"/>
    <w:rsid w:val="004A23A2"/>
    <w:rsid w:val="004A3C00"/>
    <w:rsid w:val="004B0405"/>
    <w:rsid w:val="004B4AD9"/>
    <w:rsid w:val="004C6006"/>
    <w:rsid w:val="004D2588"/>
    <w:rsid w:val="004D770C"/>
    <w:rsid w:val="004D7F5A"/>
    <w:rsid w:val="004E3CD3"/>
    <w:rsid w:val="004F1B3B"/>
    <w:rsid w:val="004F2400"/>
    <w:rsid w:val="004F34CF"/>
    <w:rsid w:val="00502CEC"/>
    <w:rsid w:val="00505582"/>
    <w:rsid w:val="005118CE"/>
    <w:rsid w:val="00514988"/>
    <w:rsid w:val="00526E1E"/>
    <w:rsid w:val="00531DBD"/>
    <w:rsid w:val="00540BA3"/>
    <w:rsid w:val="00556688"/>
    <w:rsid w:val="00556A39"/>
    <w:rsid w:val="00557025"/>
    <w:rsid w:val="00562CE8"/>
    <w:rsid w:val="0056347A"/>
    <w:rsid w:val="0057084A"/>
    <w:rsid w:val="005714ED"/>
    <w:rsid w:val="0057469E"/>
    <w:rsid w:val="005775BD"/>
    <w:rsid w:val="005877AB"/>
    <w:rsid w:val="00594556"/>
    <w:rsid w:val="005A3259"/>
    <w:rsid w:val="005A67B3"/>
    <w:rsid w:val="005B7FB5"/>
    <w:rsid w:val="005C15F3"/>
    <w:rsid w:val="005C28EA"/>
    <w:rsid w:val="005C408A"/>
    <w:rsid w:val="005C5B9B"/>
    <w:rsid w:val="005D26EB"/>
    <w:rsid w:val="005D6694"/>
    <w:rsid w:val="005E025D"/>
    <w:rsid w:val="005E1D09"/>
    <w:rsid w:val="005F22BD"/>
    <w:rsid w:val="006071D7"/>
    <w:rsid w:val="00630238"/>
    <w:rsid w:val="00631459"/>
    <w:rsid w:val="00636D3C"/>
    <w:rsid w:val="0064236B"/>
    <w:rsid w:val="00643C57"/>
    <w:rsid w:val="0065045A"/>
    <w:rsid w:val="00651D35"/>
    <w:rsid w:val="00663F6A"/>
    <w:rsid w:val="0067030A"/>
    <w:rsid w:val="00670596"/>
    <w:rsid w:val="0067069F"/>
    <w:rsid w:val="006839BD"/>
    <w:rsid w:val="006962AB"/>
    <w:rsid w:val="00696C09"/>
    <w:rsid w:val="006A0BAE"/>
    <w:rsid w:val="006A57BA"/>
    <w:rsid w:val="006B0C1D"/>
    <w:rsid w:val="006B6061"/>
    <w:rsid w:val="006C0F05"/>
    <w:rsid w:val="006C25C6"/>
    <w:rsid w:val="006C77E0"/>
    <w:rsid w:val="006D128B"/>
    <w:rsid w:val="006D6B16"/>
    <w:rsid w:val="006D6C60"/>
    <w:rsid w:val="006D75EC"/>
    <w:rsid w:val="006E1763"/>
    <w:rsid w:val="006E60AF"/>
    <w:rsid w:val="006E7D19"/>
    <w:rsid w:val="006F1A61"/>
    <w:rsid w:val="006F22A0"/>
    <w:rsid w:val="006F6147"/>
    <w:rsid w:val="006F6179"/>
    <w:rsid w:val="006F6CCB"/>
    <w:rsid w:val="00701FA2"/>
    <w:rsid w:val="0070508B"/>
    <w:rsid w:val="00706E7F"/>
    <w:rsid w:val="00714FC3"/>
    <w:rsid w:val="007165FB"/>
    <w:rsid w:val="00721F53"/>
    <w:rsid w:val="0072552D"/>
    <w:rsid w:val="007443C6"/>
    <w:rsid w:val="00753683"/>
    <w:rsid w:val="007542F7"/>
    <w:rsid w:val="0076453A"/>
    <w:rsid w:val="007668AA"/>
    <w:rsid w:val="00767A9E"/>
    <w:rsid w:val="007700A3"/>
    <w:rsid w:val="00776629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D76F9"/>
    <w:rsid w:val="007E142D"/>
    <w:rsid w:val="007E5FE8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37069"/>
    <w:rsid w:val="00844182"/>
    <w:rsid w:val="00846C95"/>
    <w:rsid w:val="0086464A"/>
    <w:rsid w:val="00866FCA"/>
    <w:rsid w:val="00870876"/>
    <w:rsid w:val="00870FD0"/>
    <w:rsid w:val="00876E18"/>
    <w:rsid w:val="008A2578"/>
    <w:rsid w:val="008A366F"/>
    <w:rsid w:val="008A4D78"/>
    <w:rsid w:val="008A55B9"/>
    <w:rsid w:val="008A609F"/>
    <w:rsid w:val="008B1507"/>
    <w:rsid w:val="008B2B2A"/>
    <w:rsid w:val="008B3D0E"/>
    <w:rsid w:val="008B7918"/>
    <w:rsid w:val="008C0DF4"/>
    <w:rsid w:val="008C4464"/>
    <w:rsid w:val="008D0CE6"/>
    <w:rsid w:val="008D3FF2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37FF"/>
    <w:rsid w:val="0092432D"/>
    <w:rsid w:val="00924D70"/>
    <w:rsid w:val="009252FD"/>
    <w:rsid w:val="00931FE6"/>
    <w:rsid w:val="0094080C"/>
    <w:rsid w:val="009435BC"/>
    <w:rsid w:val="009442C5"/>
    <w:rsid w:val="009501BA"/>
    <w:rsid w:val="0095040E"/>
    <w:rsid w:val="009567AA"/>
    <w:rsid w:val="00960694"/>
    <w:rsid w:val="0096091F"/>
    <w:rsid w:val="00964637"/>
    <w:rsid w:val="0097017E"/>
    <w:rsid w:val="00973D5E"/>
    <w:rsid w:val="00984299"/>
    <w:rsid w:val="00985FF5"/>
    <w:rsid w:val="00987DD7"/>
    <w:rsid w:val="0099274B"/>
    <w:rsid w:val="00992897"/>
    <w:rsid w:val="00994C8C"/>
    <w:rsid w:val="009A1A8D"/>
    <w:rsid w:val="009A4BF8"/>
    <w:rsid w:val="009B06AB"/>
    <w:rsid w:val="009B0DF8"/>
    <w:rsid w:val="009B5B02"/>
    <w:rsid w:val="009B7BFE"/>
    <w:rsid w:val="009C0079"/>
    <w:rsid w:val="009C09BF"/>
    <w:rsid w:val="009C1A24"/>
    <w:rsid w:val="009C5E28"/>
    <w:rsid w:val="009D22EF"/>
    <w:rsid w:val="009D3160"/>
    <w:rsid w:val="009D6348"/>
    <w:rsid w:val="009D78ED"/>
    <w:rsid w:val="009E004B"/>
    <w:rsid w:val="009E4A3E"/>
    <w:rsid w:val="009E6C05"/>
    <w:rsid w:val="009F370B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3453C"/>
    <w:rsid w:val="00A44F6C"/>
    <w:rsid w:val="00A535E3"/>
    <w:rsid w:val="00A5395E"/>
    <w:rsid w:val="00A56247"/>
    <w:rsid w:val="00A62093"/>
    <w:rsid w:val="00A62D80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A3604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27D8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839"/>
    <w:rsid w:val="00B76FD5"/>
    <w:rsid w:val="00B86994"/>
    <w:rsid w:val="00B96A0A"/>
    <w:rsid w:val="00BA134D"/>
    <w:rsid w:val="00BB28A2"/>
    <w:rsid w:val="00BB47D7"/>
    <w:rsid w:val="00BB629E"/>
    <w:rsid w:val="00BC40F1"/>
    <w:rsid w:val="00BD1888"/>
    <w:rsid w:val="00BD1E00"/>
    <w:rsid w:val="00BD1FCF"/>
    <w:rsid w:val="00BD3EE9"/>
    <w:rsid w:val="00BD421F"/>
    <w:rsid w:val="00BE3E5A"/>
    <w:rsid w:val="00BE40C3"/>
    <w:rsid w:val="00BE6617"/>
    <w:rsid w:val="00BE6E4E"/>
    <w:rsid w:val="00BE7423"/>
    <w:rsid w:val="00BF5A59"/>
    <w:rsid w:val="00C04355"/>
    <w:rsid w:val="00C1060D"/>
    <w:rsid w:val="00C1576D"/>
    <w:rsid w:val="00C22E62"/>
    <w:rsid w:val="00C31400"/>
    <w:rsid w:val="00C33358"/>
    <w:rsid w:val="00C40CBE"/>
    <w:rsid w:val="00C54E27"/>
    <w:rsid w:val="00C5503C"/>
    <w:rsid w:val="00C55CC5"/>
    <w:rsid w:val="00C55E2A"/>
    <w:rsid w:val="00C671D3"/>
    <w:rsid w:val="00C703FA"/>
    <w:rsid w:val="00C75486"/>
    <w:rsid w:val="00C756D0"/>
    <w:rsid w:val="00C757B2"/>
    <w:rsid w:val="00C757E1"/>
    <w:rsid w:val="00C82E53"/>
    <w:rsid w:val="00C842E8"/>
    <w:rsid w:val="00C84B72"/>
    <w:rsid w:val="00C86B42"/>
    <w:rsid w:val="00C9555E"/>
    <w:rsid w:val="00CA07AD"/>
    <w:rsid w:val="00CA304E"/>
    <w:rsid w:val="00CA528B"/>
    <w:rsid w:val="00CB1535"/>
    <w:rsid w:val="00CB7674"/>
    <w:rsid w:val="00CC4D0D"/>
    <w:rsid w:val="00CD0EAC"/>
    <w:rsid w:val="00CD32BF"/>
    <w:rsid w:val="00CE3723"/>
    <w:rsid w:val="00CF0616"/>
    <w:rsid w:val="00CF2F2D"/>
    <w:rsid w:val="00CF4AD1"/>
    <w:rsid w:val="00D008CE"/>
    <w:rsid w:val="00D012C5"/>
    <w:rsid w:val="00D01CB5"/>
    <w:rsid w:val="00D029D9"/>
    <w:rsid w:val="00D158D2"/>
    <w:rsid w:val="00D257E7"/>
    <w:rsid w:val="00D33117"/>
    <w:rsid w:val="00D40BC7"/>
    <w:rsid w:val="00D40CBF"/>
    <w:rsid w:val="00D40FC7"/>
    <w:rsid w:val="00D42EED"/>
    <w:rsid w:val="00D54C90"/>
    <w:rsid w:val="00D54CF4"/>
    <w:rsid w:val="00D56315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D7277"/>
    <w:rsid w:val="00DE0BB0"/>
    <w:rsid w:val="00DE0E9F"/>
    <w:rsid w:val="00DE2D65"/>
    <w:rsid w:val="00DE48FF"/>
    <w:rsid w:val="00DE5ABA"/>
    <w:rsid w:val="00DF4730"/>
    <w:rsid w:val="00E10C2A"/>
    <w:rsid w:val="00E12234"/>
    <w:rsid w:val="00E12321"/>
    <w:rsid w:val="00E13BE8"/>
    <w:rsid w:val="00E23B57"/>
    <w:rsid w:val="00E36AFF"/>
    <w:rsid w:val="00E37807"/>
    <w:rsid w:val="00E44F03"/>
    <w:rsid w:val="00E452B4"/>
    <w:rsid w:val="00E4544F"/>
    <w:rsid w:val="00E458A3"/>
    <w:rsid w:val="00E625DE"/>
    <w:rsid w:val="00E636D4"/>
    <w:rsid w:val="00E75B28"/>
    <w:rsid w:val="00E85C63"/>
    <w:rsid w:val="00E90984"/>
    <w:rsid w:val="00E90BDE"/>
    <w:rsid w:val="00E961E4"/>
    <w:rsid w:val="00EA1887"/>
    <w:rsid w:val="00EB7869"/>
    <w:rsid w:val="00EC6B1A"/>
    <w:rsid w:val="00ED2FB8"/>
    <w:rsid w:val="00EE0742"/>
    <w:rsid w:val="00EE1C33"/>
    <w:rsid w:val="00EE5C11"/>
    <w:rsid w:val="00EE6929"/>
    <w:rsid w:val="00EF1424"/>
    <w:rsid w:val="00EF386E"/>
    <w:rsid w:val="00EF3A9B"/>
    <w:rsid w:val="00EF6AA9"/>
    <w:rsid w:val="00EF6C0B"/>
    <w:rsid w:val="00F05F21"/>
    <w:rsid w:val="00F20DE7"/>
    <w:rsid w:val="00F24929"/>
    <w:rsid w:val="00F270F6"/>
    <w:rsid w:val="00F44D86"/>
    <w:rsid w:val="00F50071"/>
    <w:rsid w:val="00F518E2"/>
    <w:rsid w:val="00F61F1B"/>
    <w:rsid w:val="00F65558"/>
    <w:rsid w:val="00F67DD1"/>
    <w:rsid w:val="00F70C6E"/>
    <w:rsid w:val="00F7118F"/>
    <w:rsid w:val="00F729FA"/>
    <w:rsid w:val="00F7555C"/>
    <w:rsid w:val="00F75E6B"/>
    <w:rsid w:val="00F806E3"/>
    <w:rsid w:val="00F8346D"/>
    <w:rsid w:val="00F84266"/>
    <w:rsid w:val="00F8669C"/>
    <w:rsid w:val="00F934DF"/>
    <w:rsid w:val="00F94E7E"/>
    <w:rsid w:val="00F959DA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0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134D"/>
    <w:rPr>
      <w:color w:val="808080"/>
    </w:rPr>
  </w:style>
  <w:style w:type="table" w:styleId="a8">
    <w:name w:val="Table Grid"/>
    <w:basedOn w:val="a1"/>
    <w:uiPriority w:val="59"/>
    <w:rsid w:val="0091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315"/>
  </w:style>
  <w:style w:type="paragraph" w:styleId="ab">
    <w:name w:val="footer"/>
    <w:basedOn w:val="a"/>
    <w:link w:val="ac"/>
    <w:uiPriority w:val="99"/>
    <w:unhideWhenUsed/>
    <w:rsid w:val="00D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0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0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134D"/>
    <w:rPr>
      <w:color w:val="808080"/>
    </w:rPr>
  </w:style>
  <w:style w:type="table" w:styleId="a8">
    <w:name w:val="Table Grid"/>
    <w:basedOn w:val="a1"/>
    <w:uiPriority w:val="59"/>
    <w:rsid w:val="0091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315"/>
  </w:style>
  <w:style w:type="paragraph" w:styleId="ab">
    <w:name w:val="footer"/>
    <w:basedOn w:val="a"/>
    <w:link w:val="ac"/>
    <w:uiPriority w:val="99"/>
    <w:unhideWhenUsed/>
    <w:rsid w:val="00D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68BA-88A5-4D0C-956A-542DDC04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79503302760</cp:lastModifiedBy>
  <cp:revision>7</cp:revision>
  <cp:lastPrinted>2016-11-08T07:46:00Z</cp:lastPrinted>
  <dcterms:created xsi:type="dcterms:W3CDTF">2020-10-12T06:10:00Z</dcterms:created>
  <dcterms:modified xsi:type="dcterms:W3CDTF">2020-10-14T03:42:00Z</dcterms:modified>
</cp:coreProperties>
</file>